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ABD21" w14:textId="0B087083" w:rsidR="00967937" w:rsidRPr="00B00591" w:rsidRDefault="00967937" w:rsidP="00B00591">
      <w:pPr>
        <w:jc w:val="center"/>
        <w:rPr>
          <w:rFonts w:cs="Arial"/>
          <w:b/>
          <w:sz w:val="28"/>
          <w:szCs w:val="28"/>
          <w:lang w:val="en-GB"/>
        </w:rPr>
      </w:pPr>
      <w:r w:rsidRPr="00B00591">
        <w:rPr>
          <w:rFonts w:cs="Arial"/>
          <w:b/>
          <w:sz w:val="28"/>
          <w:szCs w:val="28"/>
          <w:lang w:val="en-GB"/>
        </w:rPr>
        <w:t xml:space="preserve">Horizon 2020 </w:t>
      </w:r>
      <w:r w:rsidR="00893B98">
        <w:rPr>
          <w:rFonts w:cs="Arial"/>
          <w:b/>
          <w:sz w:val="28"/>
          <w:szCs w:val="28"/>
          <w:lang w:val="en-GB"/>
        </w:rPr>
        <w:t>Proposal Writing Camp</w:t>
      </w:r>
      <w:r w:rsidR="00401283">
        <w:rPr>
          <w:rFonts w:cs="Arial"/>
          <w:b/>
          <w:sz w:val="28"/>
          <w:szCs w:val="28"/>
          <w:lang w:val="en-GB"/>
        </w:rPr>
        <w:t xml:space="preserve"> for </w:t>
      </w:r>
      <w:r w:rsidR="00337705">
        <w:rPr>
          <w:rFonts w:cs="Arial"/>
          <w:b/>
          <w:sz w:val="28"/>
          <w:szCs w:val="28"/>
          <w:lang w:val="en-GB"/>
        </w:rPr>
        <w:t>Moldova</w:t>
      </w:r>
    </w:p>
    <w:p w14:paraId="375ABD22" w14:textId="227CB462" w:rsidR="00967937" w:rsidRPr="00B00591" w:rsidRDefault="0069138A" w:rsidP="00B00591">
      <w:pPr>
        <w:jc w:val="center"/>
        <w:rPr>
          <w:rFonts w:cs="Arial"/>
          <w:b/>
          <w:sz w:val="28"/>
          <w:szCs w:val="28"/>
          <w:lang w:val="en-GB"/>
        </w:rPr>
      </w:pPr>
      <w:r w:rsidRPr="00B00591">
        <w:rPr>
          <w:rFonts w:cs="Arial"/>
          <w:b/>
          <w:sz w:val="28"/>
          <w:szCs w:val="28"/>
          <w:lang w:val="en-GB"/>
        </w:rPr>
        <w:t xml:space="preserve">Date: </w:t>
      </w:r>
      <w:r w:rsidR="00337705">
        <w:rPr>
          <w:rFonts w:cs="Arial"/>
          <w:b/>
          <w:sz w:val="28"/>
          <w:szCs w:val="28"/>
          <w:lang w:val="en-GB"/>
        </w:rPr>
        <w:t>3 – 5 December</w:t>
      </w:r>
      <w:r w:rsidR="00C61446" w:rsidRPr="00B00591">
        <w:rPr>
          <w:rFonts w:cs="Arial"/>
          <w:b/>
          <w:sz w:val="28"/>
          <w:szCs w:val="28"/>
          <w:lang w:val="en-GB"/>
        </w:rPr>
        <w:t xml:space="preserve"> </w:t>
      </w:r>
      <w:r w:rsidR="00401283">
        <w:rPr>
          <w:rFonts w:cs="Arial"/>
          <w:b/>
          <w:sz w:val="28"/>
          <w:szCs w:val="28"/>
          <w:lang w:val="en-GB"/>
        </w:rPr>
        <w:t>2019</w:t>
      </w:r>
    </w:p>
    <w:p w14:paraId="2587A3C8" w14:textId="67910944" w:rsidR="003E33A5" w:rsidRDefault="00BF440A" w:rsidP="00401283">
      <w:pPr>
        <w:jc w:val="center"/>
        <w:rPr>
          <w:rFonts w:cs="Arial"/>
          <w:b/>
          <w:lang w:val="en-GB"/>
        </w:rPr>
      </w:pPr>
      <w:r w:rsidRPr="0062024F">
        <w:rPr>
          <w:rFonts w:cs="Arial"/>
          <w:b/>
          <w:lang w:val="en-GB"/>
        </w:rPr>
        <w:t>V</w:t>
      </w:r>
      <w:r w:rsidR="00967937" w:rsidRPr="0062024F">
        <w:rPr>
          <w:rFonts w:cs="Arial"/>
          <w:b/>
          <w:lang w:val="en-GB"/>
        </w:rPr>
        <w:t xml:space="preserve">enue: </w:t>
      </w:r>
      <w:r w:rsidR="0062024F" w:rsidRPr="0062024F">
        <w:rPr>
          <w:rFonts w:cs="Arial"/>
          <w:b/>
          <w:lang w:val="en-US"/>
        </w:rPr>
        <w:t xml:space="preserve">National Agency for Research and Development </w:t>
      </w:r>
      <w:r w:rsidR="00401283" w:rsidRPr="0062024F">
        <w:rPr>
          <w:rFonts w:cs="Arial"/>
          <w:b/>
          <w:lang w:val="en-GB"/>
        </w:rPr>
        <w:br/>
      </w:r>
      <w:r w:rsidR="003A6832" w:rsidRPr="0062024F">
        <w:rPr>
          <w:rFonts w:cs="Arial"/>
          <w:lang w:val="en-GB"/>
        </w:rPr>
        <w:t xml:space="preserve">Address: </w:t>
      </w:r>
      <w:r w:rsidR="0062024F" w:rsidRPr="0062024F">
        <w:rPr>
          <w:rFonts w:cs="Arial"/>
          <w:lang w:val="en-US"/>
        </w:rPr>
        <w:t xml:space="preserve">180 Stefan </w:t>
      </w:r>
      <w:proofErr w:type="spellStart"/>
      <w:r w:rsidR="0062024F" w:rsidRPr="0062024F">
        <w:rPr>
          <w:rFonts w:cs="Arial"/>
          <w:lang w:val="en-US"/>
        </w:rPr>
        <w:t>cel</w:t>
      </w:r>
      <w:proofErr w:type="spellEnd"/>
      <w:r w:rsidR="0062024F" w:rsidRPr="0062024F">
        <w:rPr>
          <w:rFonts w:cs="Arial"/>
          <w:lang w:val="en-US"/>
        </w:rPr>
        <w:t xml:space="preserve"> Mare </w:t>
      </w:r>
      <w:proofErr w:type="spellStart"/>
      <w:proofErr w:type="gramStart"/>
      <w:r w:rsidR="0062024F" w:rsidRPr="0062024F">
        <w:rPr>
          <w:rFonts w:cs="Arial"/>
          <w:lang w:val="en-US"/>
        </w:rPr>
        <w:t>si</w:t>
      </w:r>
      <w:proofErr w:type="spellEnd"/>
      <w:proofErr w:type="gramEnd"/>
      <w:r w:rsidR="0062024F" w:rsidRPr="0062024F">
        <w:rPr>
          <w:rFonts w:cs="Arial"/>
          <w:lang w:val="en-US"/>
        </w:rPr>
        <w:t xml:space="preserve"> </w:t>
      </w:r>
      <w:proofErr w:type="spellStart"/>
      <w:r w:rsidR="0062024F" w:rsidRPr="0062024F">
        <w:rPr>
          <w:rFonts w:cs="Arial"/>
          <w:lang w:val="en-US"/>
        </w:rPr>
        <w:t>Sfânt</w:t>
      </w:r>
      <w:proofErr w:type="spellEnd"/>
      <w:r w:rsidR="0062024F" w:rsidRPr="0062024F">
        <w:rPr>
          <w:rFonts w:cs="Arial"/>
          <w:lang w:val="en-US"/>
        </w:rPr>
        <w:t xml:space="preserve"> Ave., Chisinau</w:t>
      </w:r>
    </w:p>
    <w:p w14:paraId="5CF7D26B" w14:textId="7E14D0D7" w:rsidR="00401283" w:rsidRPr="00401283" w:rsidRDefault="00401283" w:rsidP="00401283">
      <w:pPr>
        <w:jc w:val="center"/>
        <w:rPr>
          <w:rFonts w:cs="Arial"/>
          <w:b/>
          <w:lang w:val="en-GB"/>
        </w:rPr>
      </w:pPr>
      <w:r>
        <w:rPr>
          <w:rFonts w:cs="Arial"/>
          <w:b/>
          <w:lang w:val="en-GB"/>
        </w:rPr>
        <w:t>Trainer</w:t>
      </w:r>
      <w:r w:rsidR="0029308E">
        <w:rPr>
          <w:rFonts w:cs="Arial"/>
          <w:b/>
          <w:lang w:val="en-GB"/>
        </w:rPr>
        <w:t>s</w:t>
      </w:r>
      <w:r>
        <w:rPr>
          <w:rFonts w:cs="Arial"/>
          <w:b/>
          <w:lang w:val="en-GB"/>
        </w:rPr>
        <w:t xml:space="preserve">: George Bonas &amp; </w:t>
      </w:r>
      <w:r w:rsidR="00337705">
        <w:rPr>
          <w:rFonts w:cs="Arial"/>
          <w:b/>
          <w:lang w:val="en-GB"/>
        </w:rPr>
        <w:t xml:space="preserve">Manfred </w:t>
      </w:r>
      <w:proofErr w:type="spellStart"/>
      <w:r w:rsidR="00337705">
        <w:rPr>
          <w:rFonts w:cs="Arial"/>
          <w:b/>
          <w:lang w:val="en-GB"/>
        </w:rPr>
        <w:t>S</w:t>
      </w:r>
      <w:r w:rsidR="00337705" w:rsidRPr="00337705">
        <w:rPr>
          <w:rFonts w:cs="Arial"/>
          <w:b/>
          <w:lang w:val="en-GB"/>
        </w:rPr>
        <w:t>piesberger</w:t>
      </w:r>
      <w:proofErr w:type="spellEnd"/>
      <w:r w:rsidR="00337705">
        <w:rPr>
          <w:rFonts w:cs="Arial"/>
          <w:b/>
          <w:lang w:val="en-GB"/>
        </w:rPr>
        <w:t xml:space="preserve"> </w:t>
      </w:r>
      <w:r>
        <w:rPr>
          <w:rFonts w:cs="Arial"/>
          <w:b/>
          <w:lang w:val="en-GB"/>
        </w:rPr>
        <w:br/>
        <w:t xml:space="preserve"> (</w:t>
      </w:r>
      <w:r w:rsidRPr="00401283">
        <w:rPr>
          <w:rFonts w:cs="Arial"/>
          <w:b/>
          <w:lang w:val="en-GB"/>
        </w:rPr>
        <w:t>International Cooperation Service Facility of the EC</w:t>
      </w:r>
      <w:r>
        <w:rPr>
          <w:rFonts w:cs="Arial"/>
          <w:b/>
          <w:lang w:val="en-GB"/>
        </w:rPr>
        <w:t>)</w:t>
      </w:r>
    </w:p>
    <w:p w14:paraId="74ABB9C0" w14:textId="77777777" w:rsidR="00AB4C3F" w:rsidRDefault="00AB4C3F" w:rsidP="00B00591">
      <w:pPr>
        <w:jc w:val="center"/>
        <w:rPr>
          <w:rFonts w:cs="Arial"/>
          <w:b/>
          <w:sz w:val="28"/>
          <w:szCs w:val="28"/>
          <w:lang w:val="en-GB"/>
        </w:rPr>
      </w:pPr>
    </w:p>
    <w:p w14:paraId="375ABD26" w14:textId="77777777" w:rsidR="00967937" w:rsidRDefault="00F73CE5" w:rsidP="00B00591">
      <w:pPr>
        <w:jc w:val="center"/>
        <w:rPr>
          <w:rFonts w:cs="Arial"/>
          <w:b/>
          <w:sz w:val="28"/>
          <w:szCs w:val="28"/>
          <w:lang w:val="en-GB"/>
        </w:rPr>
      </w:pPr>
      <w:r w:rsidRPr="00D20675">
        <w:rPr>
          <w:rFonts w:cs="Arial"/>
          <w:b/>
          <w:sz w:val="28"/>
          <w:szCs w:val="28"/>
          <w:lang w:val="en-GB"/>
        </w:rPr>
        <w:t>Preliminary a</w:t>
      </w:r>
      <w:r w:rsidR="00AE35FC" w:rsidRPr="00D20675">
        <w:rPr>
          <w:rFonts w:cs="Arial"/>
          <w:b/>
          <w:sz w:val="28"/>
          <w:szCs w:val="28"/>
          <w:lang w:val="en-GB"/>
        </w:rPr>
        <w:t>genda</w:t>
      </w:r>
    </w:p>
    <w:p w14:paraId="526631E7" w14:textId="31088915" w:rsidR="00401283" w:rsidRPr="00D20675" w:rsidRDefault="00401283" w:rsidP="00401283">
      <w:pPr>
        <w:rPr>
          <w:rFonts w:cs="Arial"/>
          <w:b/>
          <w:sz w:val="28"/>
          <w:szCs w:val="28"/>
          <w:lang w:val="en-GB"/>
        </w:rPr>
      </w:pPr>
      <w:r>
        <w:rPr>
          <w:b/>
          <w:bCs/>
          <w:lang w:val="en-US"/>
        </w:rPr>
        <w:t>Day 1</w:t>
      </w:r>
      <w:r>
        <w:rPr>
          <w:bCs/>
          <w:lang w:val="en-US"/>
        </w:rPr>
        <w:t xml:space="preserve"> (</w:t>
      </w:r>
      <w:r>
        <w:rPr>
          <w:bCs/>
          <w:i/>
          <w:lang w:val="en-US"/>
        </w:rPr>
        <w:t>In Italics: Group work sections</w:t>
      </w:r>
      <w:r>
        <w:rPr>
          <w:bCs/>
          <w:lang w:val="en-US"/>
        </w:rPr>
        <w:t>)</w:t>
      </w:r>
    </w:p>
    <w:tbl>
      <w:tblPr>
        <w:tblStyle w:val="Tabellenraster"/>
        <w:tblW w:w="7796" w:type="dxa"/>
        <w:tblInd w:w="108" w:type="dxa"/>
        <w:tblLook w:val="04A0" w:firstRow="1" w:lastRow="0" w:firstColumn="1" w:lastColumn="0" w:noHBand="0" w:noVBand="1"/>
      </w:tblPr>
      <w:tblGrid>
        <w:gridCol w:w="1560"/>
        <w:gridCol w:w="6236"/>
      </w:tblGrid>
      <w:tr w:rsidR="008C112B" w:rsidRPr="00401283" w14:paraId="2B5266B8" w14:textId="77777777" w:rsidTr="002A303E">
        <w:tc>
          <w:tcPr>
            <w:tcW w:w="7796" w:type="dxa"/>
            <w:gridSpan w:val="2"/>
            <w:shd w:val="clear" w:color="auto" w:fill="D9D9D9" w:themeFill="background1" w:themeFillShade="D9"/>
          </w:tcPr>
          <w:p w14:paraId="4600E4B2" w14:textId="77777777" w:rsidR="008C112B" w:rsidRPr="005D7997" w:rsidRDefault="008C112B" w:rsidP="002A303E">
            <w:pPr>
              <w:tabs>
                <w:tab w:val="left" w:pos="3779"/>
              </w:tabs>
              <w:ind w:left="36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</w:t>
            </w:r>
            <w:r w:rsidRPr="005D7997">
              <w:rPr>
                <w:b/>
                <w:sz w:val="28"/>
                <w:szCs w:val="28"/>
                <w:lang w:val="en-US"/>
              </w:rPr>
              <w:t xml:space="preserve"> 1</w:t>
            </w:r>
          </w:p>
        </w:tc>
      </w:tr>
      <w:tr w:rsidR="008C112B" w:rsidRPr="00CA532C" w14:paraId="45A450E5" w14:textId="77777777" w:rsidTr="002A303E">
        <w:tc>
          <w:tcPr>
            <w:tcW w:w="1560" w:type="dxa"/>
          </w:tcPr>
          <w:p w14:paraId="133B6375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09.00 - 09.45</w:t>
            </w:r>
          </w:p>
        </w:tc>
        <w:tc>
          <w:tcPr>
            <w:tcW w:w="6236" w:type="dxa"/>
          </w:tcPr>
          <w:p w14:paraId="68634556" w14:textId="77777777" w:rsidR="008C112B" w:rsidRPr="005D7997" w:rsidRDefault="008C112B" w:rsidP="002A303E">
            <w:pPr>
              <w:ind w:left="360"/>
              <w:rPr>
                <w:b/>
                <w:lang w:val="en-US"/>
              </w:rPr>
            </w:pPr>
            <w:r w:rsidRPr="005D7997">
              <w:rPr>
                <w:b/>
                <w:lang w:val="en-US"/>
              </w:rPr>
              <w:t>Introduction to Camp</w:t>
            </w:r>
          </w:p>
          <w:p w14:paraId="4367D92C" w14:textId="0BBC64D8" w:rsidR="008C112B" w:rsidRDefault="008C112B" w:rsidP="008C112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Explanation </w:t>
            </w:r>
            <w:r w:rsidR="00CA532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the formats and expected activities, openness and limits</w:t>
            </w:r>
          </w:p>
          <w:p w14:paraId="02033A2A" w14:textId="77777777" w:rsidR="008C112B" w:rsidRDefault="008C112B" w:rsidP="008C112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Participants tour de table</w:t>
            </w:r>
          </w:p>
          <w:p w14:paraId="50DB142E" w14:textId="77777777" w:rsidR="008C112B" w:rsidRDefault="008C112B" w:rsidP="008C112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Expectations of participants</w:t>
            </w:r>
          </w:p>
          <w:p w14:paraId="7FA20805" w14:textId="77777777" w:rsidR="008C112B" w:rsidRPr="004C7B88" w:rsidRDefault="008C112B" w:rsidP="008C112B">
            <w:pPr>
              <w:pStyle w:val="Listenabsatz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 successful example, a “real project”</w:t>
            </w:r>
          </w:p>
          <w:p w14:paraId="061A9A76" w14:textId="77777777" w:rsidR="008C112B" w:rsidRPr="008C112B" w:rsidRDefault="008C112B" w:rsidP="002A303E">
            <w:pPr>
              <w:ind w:left="360"/>
              <w:rPr>
                <w:lang w:val="en-US"/>
              </w:rPr>
            </w:pPr>
          </w:p>
        </w:tc>
      </w:tr>
      <w:tr w:rsidR="008C112B" w:rsidRPr="00CA532C" w14:paraId="0DA12E2A" w14:textId="77777777" w:rsidTr="002A303E">
        <w:tc>
          <w:tcPr>
            <w:tcW w:w="1560" w:type="dxa"/>
          </w:tcPr>
          <w:p w14:paraId="4BC04B97" w14:textId="77777777" w:rsidR="008C112B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09.45 – 10.15</w:t>
            </w:r>
          </w:p>
          <w:p w14:paraId="2B20B700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</w:p>
        </w:tc>
        <w:tc>
          <w:tcPr>
            <w:tcW w:w="6236" w:type="dxa"/>
          </w:tcPr>
          <w:p w14:paraId="211937FE" w14:textId="77777777" w:rsidR="008C112B" w:rsidRPr="00771D67" w:rsidRDefault="008C112B" w:rsidP="002A303E">
            <w:pPr>
              <w:rPr>
                <w:b/>
                <w:lang w:val="en-US"/>
              </w:rPr>
            </w:pPr>
            <w:r w:rsidRPr="00771D67">
              <w:rPr>
                <w:b/>
                <w:lang w:val="en-US"/>
              </w:rPr>
              <w:t>Short overview of H2020 and of upcoming Horizon Europe</w:t>
            </w:r>
          </w:p>
          <w:p w14:paraId="5F85DF91" w14:textId="77777777" w:rsidR="008C112B" w:rsidRDefault="008C112B" w:rsidP="008C112B">
            <w:pPr>
              <w:pStyle w:val="Listenabsatz"/>
              <w:numPr>
                <w:ilvl w:val="0"/>
                <w:numId w:val="7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Group work: </w:t>
            </w:r>
            <w:r w:rsidRPr="00571C4C">
              <w:rPr>
                <w:i/>
                <w:lang w:val="en-US"/>
              </w:rPr>
              <w:t xml:space="preserve"> </w:t>
            </w:r>
          </w:p>
          <w:p w14:paraId="2DDEA4C7" w14:textId="55757B73" w:rsidR="008C112B" w:rsidRPr="00571C4C" w:rsidRDefault="008C112B" w:rsidP="002A303E">
            <w:pPr>
              <w:pStyle w:val="Listenabsatz"/>
              <w:rPr>
                <w:i/>
                <w:lang w:val="en-US"/>
              </w:rPr>
            </w:pPr>
            <w:r w:rsidRPr="00571C4C">
              <w:rPr>
                <w:i/>
                <w:lang w:val="en-US"/>
              </w:rPr>
              <w:t xml:space="preserve">How/where </w:t>
            </w:r>
            <w:r w:rsidR="00CA532C">
              <w:rPr>
                <w:i/>
                <w:lang w:val="en-US"/>
              </w:rPr>
              <w:t xml:space="preserve">did </w:t>
            </w:r>
            <w:r>
              <w:rPr>
                <w:i/>
                <w:lang w:val="en-US"/>
              </w:rPr>
              <w:t>the participants</w:t>
            </w:r>
            <w:r w:rsidRPr="00571C4C">
              <w:rPr>
                <w:i/>
                <w:lang w:val="en-US"/>
              </w:rPr>
              <w:t xml:space="preserve"> find the topic</w:t>
            </w:r>
            <w:r>
              <w:rPr>
                <w:i/>
                <w:lang w:val="en-US"/>
              </w:rPr>
              <w:t>s</w:t>
            </w:r>
            <w:r w:rsidRPr="00571C4C">
              <w:rPr>
                <w:i/>
                <w:lang w:val="en-US"/>
              </w:rPr>
              <w:t xml:space="preserve"> proposed? </w:t>
            </w:r>
          </w:p>
          <w:p w14:paraId="51643DBC" w14:textId="77777777" w:rsidR="008C112B" w:rsidRPr="008C112B" w:rsidRDefault="008C112B" w:rsidP="002A303E">
            <w:pPr>
              <w:rPr>
                <w:i/>
                <w:lang w:val="en-US"/>
              </w:rPr>
            </w:pPr>
          </w:p>
        </w:tc>
      </w:tr>
      <w:tr w:rsidR="008C112B" w:rsidRPr="004C7B88" w14:paraId="5A1F6CA6" w14:textId="77777777" w:rsidTr="002A303E">
        <w:tc>
          <w:tcPr>
            <w:tcW w:w="1560" w:type="dxa"/>
            <w:shd w:val="clear" w:color="auto" w:fill="D9D9D9" w:themeFill="background1" w:themeFillShade="D9"/>
          </w:tcPr>
          <w:p w14:paraId="7B74C511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10:15-10:30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49B905C7" w14:textId="77777777" w:rsidR="008C112B" w:rsidRPr="004C7B88" w:rsidRDefault="008C112B" w:rsidP="002A303E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8C112B" w:rsidRPr="00CA532C" w14:paraId="6714BE5C" w14:textId="77777777" w:rsidTr="002A303E">
        <w:tc>
          <w:tcPr>
            <w:tcW w:w="1560" w:type="dxa"/>
          </w:tcPr>
          <w:p w14:paraId="0297EF7B" w14:textId="170DC179" w:rsidR="008C112B" w:rsidRPr="004C7B88" w:rsidRDefault="008C112B" w:rsidP="00CA532C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10.30 – 11.15</w:t>
            </w:r>
          </w:p>
        </w:tc>
        <w:tc>
          <w:tcPr>
            <w:tcW w:w="6236" w:type="dxa"/>
          </w:tcPr>
          <w:p w14:paraId="19CAE6A0" w14:textId="76C25A2B" w:rsidR="008C112B" w:rsidRDefault="008C112B" w:rsidP="002A303E">
            <w:pPr>
              <w:rPr>
                <w:lang w:val="en-US"/>
              </w:rPr>
            </w:pPr>
            <w:r w:rsidRPr="00771D67">
              <w:rPr>
                <w:b/>
                <w:lang w:val="en-US"/>
              </w:rPr>
              <w:t>NCP presentation</w:t>
            </w:r>
            <w:r w:rsidR="00CA532C">
              <w:rPr>
                <w:b/>
                <w:lang w:val="en-US"/>
              </w:rPr>
              <w:t>/</w:t>
            </w:r>
            <w:r w:rsidRPr="00771D67">
              <w:rPr>
                <w:b/>
                <w:lang w:val="en-US"/>
              </w:rPr>
              <w:t>s</w:t>
            </w:r>
            <w:r w:rsidRPr="004C7B88">
              <w:rPr>
                <w:lang w:val="en-US"/>
              </w:rPr>
              <w:t xml:space="preserve"> </w:t>
            </w:r>
          </w:p>
          <w:p w14:paraId="17FE50A9" w14:textId="4A213385" w:rsidR="008C112B" w:rsidRPr="00771D67" w:rsidRDefault="008C112B" w:rsidP="008C112B">
            <w:pPr>
              <w:pStyle w:val="Listenabsatz"/>
              <w:numPr>
                <w:ilvl w:val="0"/>
                <w:numId w:val="2"/>
              </w:numPr>
            </w:pPr>
            <w:r>
              <w:rPr>
                <w:lang w:val="en-US"/>
              </w:rPr>
              <w:t>S</w:t>
            </w:r>
            <w:r w:rsidRPr="00771D67">
              <w:rPr>
                <w:lang w:val="en-US"/>
              </w:rPr>
              <w:t xml:space="preserve">ervices </w:t>
            </w:r>
            <w:r>
              <w:rPr>
                <w:lang w:val="en-US"/>
              </w:rPr>
              <w:t xml:space="preserve">offered </w:t>
            </w:r>
            <w:r w:rsidR="00CA532C">
              <w:rPr>
                <w:lang w:val="en-US"/>
              </w:rPr>
              <w:t>and current call openings</w:t>
            </w:r>
            <w:r w:rsidRPr="00771D67">
              <w:rPr>
                <w:lang w:val="en-US"/>
              </w:rPr>
              <w:t xml:space="preserve"> </w:t>
            </w:r>
          </w:p>
          <w:p w14:paraId="12692748" w14:textId="77777777" w:rsidR="008C112B" w:rsidRPr="004C7B88" w:rsidRDefault="008C112B" w:rsidP="008C112B">
            <w:pPr>
              <w:pStyle w:val="Listenabsatz"/>
              <w:numPr>
                <w:ilvl w:val="0"/>
                <w:numId w:val="2"/>
              </w:numPr>
            </w:pPr>
            <w:r w:rsidRPr="00771D67">
              <w:rPr>
                <w:lang w:val="en-US"/>
              </w:rPr>
              <w:t>Best options for participation of researchers from the country</w:t>
            </w:r>
          </w:p>
        </w:tc>
      </w:tr>
      <w:tr w:rsidR="008C112B" w:rsidRPr="00CA532C" w14:paraId="2F7F21F7" w14:textId="77777777" w:rsidTr="002A303E">
        <w:tc>
          <w:tcPr>
            <w:tcW w:w="1560" w:type="dxa"/>
          </w:tcPr>
          <w:p w14:paraId="21D7BB05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11.15 – 12.00</w:t>
            </w:r>
          </w:p>
        </w:tc>
        <w:tc>
          <w:tcPr>
            <w:tcW w:w="6236" w:type="dxa"/>
          </w:tcPr>
          <w:p w14:paraId="6C2E825C" w14:textId="77777777" w:rsidR="008C112B" w:rsidRPr="00550D1A" w:rsidRDefault="008C112B" w:rsidP="002A303E">
            <w:pPr>
              <w:rPr>
                <w:lang w:val="en-US"/>
              </w:rPr>
            </w:pPr>
            <w:r w:rsidRPr="00550D1A">
              <w:rPr>
                <w:b/>
                <w:lang w:val="en-US"/>
              </w:rPr>
              <w:t>Specific funding lines</w:t>
            </w:r>
            <w:r w:rsidRPr="00550D1A">
              <w:rPr>
                <w:lang w:val="en-US"/>
              </w:rPr>
              <w:t xml:space="preserve"> </w:t>
            </w:r>
          </w:p>
          <w:p w14:paraId="4F4BF191" w14:textId="7E77FED9" w:rsidR="00CA532C" w:rsidRPr="00550D1A" w:rsidRDefault="008C112B" w:rsidP="00CA532C">
            <w:pPr>
              <w:pStyle w:val="Listenabsatz"/>
              <w:numPr>
                <w:ilvl w:val="0"/>
                <w:numId w:val="3"/>
              </w:numPr>
            </w:pPr>
            <w:r w:rsidRPr="00550D1A">
              <w:rPr>
                <w:lang w:val="en-US"/>
              </w:rPr>
              <w:t>Discussing specific aspects and call conditions of funding lines of particular interest (e.g. access to Research Infrastructures), including Spreading Excellence; Widening Participation; and COST</w:t>
            </w:r>
          </w:p>
        </w:tc>
      </w:tr>
      <w:tr w:rsidR="008C112B" w:rsidRPr="004C7B88" w14:paraId="796DE464" w14:textId="77777777" w:rsidTr="002A303E">
        <w:tc>
          <w:tcPr>
            <w:tcW w:w="1560" w:type="dxa"/>
            <w:shd w:val="clear" w:color="auto" w:fill="D9D9D9" w:themeFill="background1" w:themeFillShade="D9"/>
          </w:tcPr>
          <w:p w14:paraId="3B46D5DA" w14:textId="77777777" w:rsidR="008C112B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12:00-13:00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2786CCDC" w14:textId="77777777" w:rsidR="008C112B" w:rsidRPr="004C7B88" w:rsidRDefault="008C112B" w:rsidP="002A303E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LUNCH BREAK</w:t>
            </w:r>
          </w:p>
        </w:tc>
      </w:tr>
      <w:tr w:rsidR="008C112B" w:rsidRPr="00CA532C" w14:paraId="308BB45A" w14:textId="77777777" w:rsidTr="002A303E">
        <w:trPr>
          <w:trHeight w:val="543"/>
        </w:trPr>
        <w:tc>
          <w:tcPr>
            <w:tcW w:w="1560" w:type="dxa"/>
          </w:tcPr>
          <w:p w14:paraId="07DFD3AE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13.00 – 13.30</w:t>
            </w:r>
          </w:p>
        </w:tc>
        <w:tc>
          <w:tcPr>
            <w:tcW w:w="6236" w:type="dxa"/>
          </w:tcPr>
          <w:p w14:paraId="30C87DB9" w14:textId="77777777" w:rsidR="008C112B" w:rsidRPr="001F07A5" w:rsidRDefault="008C112B" w:rsidP="002A303E">
            <w:pPr>
              <w:rPr>
                <w:b/>
                <w:lang w:val="en-US"/>
              </w:rPr>
            </w:pPr>
            <w:r w:rsidRPr="001F07A5">
              <w:rPr>
                <w:b/>
                <w:lang w:val="en-US"/>
              </w:rPr>
              <w:t>Evaluation of proposals</w:t>
            </w:r>
          </w:p>
          <w:p w14:paraId="168BEEF0" w14:textId="77777777" w:rsidR="008C112B" w:rsidRPr="001F07A5" w:rsidRDefault="008C112B" w:rsidP="008C112B">
            <w:pPr>
              <w:pStyle w:val="Listenabsatz"/>
              <w:numPr>
                <w:ilvl w:val="0"/>
                <w:numId w:val="3"/>
              </w:numPr>
            </w:pPr>
            <w:r w:rsidRPr="001F07A5">
              <w:rPr>
                <w:lang w:val="en-US"/>
              </w:rPr>
              <w:t xml:space="preserve">Evaluation criteria </w:t>
            </w:r>
          </w:p>
          <w:p w14:paraId="115A20AB" w14:textId="77777777" w:rsidR="008C112B" w:rsidRDefault="008C112B" w:rsidP="008C112B">
            <w:pPr>
              <w:pStyle w:val="Listenabsatz"/>
              <w:numPr>
                <w:ilvl w:val="0"/>
                <w:numId w:val="3"/>
              </w:numPr>
            </w:pPr>
            <w:r w:rsidRPr="00A94DA6">
              <w:rPr>
                <w:i/>
                <w:lang w:val="en-US"/>
              </w:rPr>
              <w:t>Group work to understand evaluation approach</w:t>
            </w:r>
          </w:p>
          <w:p w14:paraId="49A3EB6E" w14:textId="77777777" w:rsidR="008C112B" w:rsidRPr="008C112B" w:rsidRDefault="008C112B" w:rsidP="002A303E">
            <w:pPr>
              <w:rPr>
                <w:lang w:val="en-US"/>
              </w:rPr>
            </w:pPr>
          </w:p>
        </w:tc>
      </w:tr>
      <w:tr w:rsidR="008C112B" w:rsidRPr="00CA532C" w14:paraId="7B550A76" w14:textId="77777777" w:rsidTr="002A303E">
        <w:tc>
          <w:tcPr>
            <w:tcW w:w="1560" w:type="dxa"/>
          </w:tcPr>
          <w:p w14:paraId="7A92AEEB" w14:textId="77777777" w:rsidR="008C112B" w:rsidRPr="00E77F5F" w:rsidRDefault="008C112B" w:rsidP="002A303E">
            <w:pPr>
              <w:ind w:left="34"/>
            </w:pPr>
            <w:r>
              <w:t>13.30 – 13.45</w:t>
            </w:r>
          </w:p>
        </w:tc>
        <w:tc>
          <w:tcPr>
            <w:tcW w:w="6236" w:type="dxa"/>
          </w:tcPr>
          <w:p w14:paraId="684D5F7C" w14:textId="77777777" w:rsidR="008C112B" w:rsidRPr="008C112B" w:rsidRDefault="008C112B" w:rsidP="002A303E">
            <w:pPr>
              <w:rPr>
                <w:i/>
                <w:lang w:val="en-US"/>
              </w:rPr>
            </w:pPr>
            <w:r w:rsidRPr="008C112B">
              <w:rPr>
                <w:b/>
                <w:lang w:val="en-US"/>
              </w:rPr>
              <w:t>How to understand a call and decode its content?</w:t>
            </w:r>
          </w:p>
        </w:tc>
      </w:tr>
      <w:tr w:rsidR="008C112B" w:rsidRPr="00CA532C" w14:paraId="3AF25178" w14:textId="77777777" w:rsidTr="002A303E">
        <w:tc>
          <w:tcPr>
            <w:tcW w:w="1560" w:type="dxa"/>
          </w:tcPr>
          <w:p w14:paraId="087F38B9" w14:textId="77777777" w:rsidR="008C112B" w:rsidRDefault="008C112B" w:rsidP="002A303E">
            <w:pPr>
              <w:ind w:left="34"/>
            </w:pPr>
            <w:r>
              <w:t>13.45 – 14.45</w:t>
            </w:r>
          </w:p>
        </w:tc>
        <w:tc>
          <w:tcPr>
            <w:tcW w:w="6236" w:type="dxa"/>
          </w:tcPr>
          <w:p w14:paraId="13AFBB3F" w14:textId="77777777" w:rsidR="008C112B" w:rsidRDefault="008C112B" w:rsidP="002A303E">
            <w:pPr>
              <w:rPr>
                <w:lang w:val="en-US"/>
              </w:rPr>
            </w:pPr>
            <w:r w:rsidRPr="008F28BD">
              <w:rPr>
                <w:b/>
                <w:lang w:val="en-US"/>
              </w:rPr>
              <w:t>Call/topic decoding and understanding</w:t>
            </w:r>
            <w:r w:rsidRPr="004C7B88">
              <w:rPr>
                <w:lang w:val="en-US"/>
              </w:rPr>
              <w:t xml:space="preserve"> </w:t>
            </w:r>
          </w:p>
          <w:p w14:paraId="5C78BA66" w14:textId="77777777" w:rsidR="008C112B" w:rsidRPr="00CA532C" w:rsidRDefault="008C112B" w:rsidP="00CA532C">
            <w:pPr>
              <w:pStyle w:val="Listenabsatz"/>
              <w:numPr>
                <w:ilvl w:val="0"/>
                <w:numId w:val="4"/>
              </w:numPr>
              <w:rPr>
                <w:b/>
                <w:lang w:val="en-US"/>
              </w:rPr>
            </w:pPr>
            <w:r w:rsidRPr="00A94DA6">
              <w:rPr>
                <w:i/>
                <w:lang w:val="en-US"/>
              </w:rPr>
              <w:t>Group work on specific calls/topics</w:t>
            </w:r>
          </w:p>
          <w:p w14:paraId="71F40F0D" w14:textId="1F9DA963" w:rsidR="00CA532C" w:rsidRPr="00CA532C" w:rsidRDefault="00CA532C" w:rsidP="00CA532C">
            <w:pPr>
              <w:rPr>
                <w:b/>
                <w:lang w:val="en-US"/>
              </w:rPr>
            </w:pPr>
          </w:p>
        </w:tc>
      </w:tr>
      <w:tr w:rsidR="008C112B" w:rsidRPr="004C7B88" w14:paraId="767FD9DF" w14:textId="77777777" w:rsidTr="002A303E">
        <w:tc>
          <w:tcPr>
            <w:tcW w:w="1560" w:type="dxa"/>
            <w:shd w:val="clear" w:color="auto" w:fill="D9D9D9" w:themeFill="background1" w:themeFillShade="D9"/>
          </w:tcPr>
          <w:p w14:paraId="7D2C4A12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lastRenderedPageBreak/>
              <w:t>14:45-15:00</w:t>
            </w:r>
          </w:p>
        </w:tc>
        <w:tc>
          <w:tcPr>
            <w:tcW w:w="6236" w:type="dxa"/>
            <w:shd w:val="clear" w:color="auto" w:fill="D9D9D9" w:themeFill="background1" w:themeFillShade="D9"/>
          </w:tcPr>
          <w:p w14:paraId="2722A0CF" w14:textId="77777777" w:rsidR="008C112B" w:rsidRPr="004C7B88" w:rsidRDefault="008C112B" w:rsidP="002A303E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8C112B" w:rsidRPr="004C7B88" w14:paraId="2383AE32" w14:textId="77777777" w:rsidTr="002A303E">
        <w:tc>
          <w:tcPr>
            <w:tcW w:w="1560" w:type="dxa"/>
          </w:tcPr>
          <w:p w14:paraId="21D63474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15.00 – 15.15</w:t>
            </w:r>
          </w:p>
        </w:tc>
        <w:tc>
          <w:tcPr>
            <w:tcW w:w="6236" w:type="dxa"/>
          </w:tcPr>
          <w:p w14:paraId="31A703F5" w14:textId="77777777" w:rsidR="008C112B" w:rsidRDefault="008C112B" w:rsidP="002A303E">
            <w:r>
              <w:rPr>
                <w:b/>
              </w:rPr>
              <w:t>Introduction to proposal’s main parts</w:t>
            </w:r>
          </w:p>
          <w:p w14:paraId="6F4FA239" w14:textId="77777777" w:rsidR="008C112B" w:rsidRDefault="008C112B" w:rsidP="008C112B">
            <w:pPr>
              <w:pStyle w:val="Listenabsatz"/>
              <w:numPr>
                <w:ilvl w:val="0"/>
                <w:numId w:val="4"/>
              </w:numPr>
            </w:pPr>
            <w:r>
              <w:t>Excellence and its contents</w:t>
            </w:r>
          </w:p>
          <w:p w14:paraId="5D0F44D7" w14:textId="77777777" w:rsidR="008C112B" w:rsidRDefault="008C112B" w:rsidP="008C112B">
            <w:pPr>
              <w:pStyle w:val="Listenabsatz"/>
              <w:numPr>
                <w:ilvl w:val="0"/>
                <w:numId w:val="4"/>
              </w:numPr>
            </w:pPr>
            <w:r>
              <w:t>Impact and its contents</w:t>
            </w:r>
          </w:p>
          <w:p w14:paraId="2DD0C7BF" w14:textId="77777777" w:rsidR="008C112B" w:rsidRDefault="008C112B" w:rsidP="008C112B">
            <w:pPr>
              <w:pStyle w:val="Listenabsatz"/>
              <w:numPr>
                <w:ilvl w:val="0"/>
                <w:numId w:val="4"/>
              </w:numPr>
            </w:pPr>
            <w:r>
              <w:t>Implementation and its contents</w:t>
            </w:r>
          </w:p>
          <w:p w14:paraId="3D8BA37C" w14:textId="77777777" w:rsidR="008C112B" w:rsidRDefault="008C112B" w:rsidP="008C112B">
            <w:pPr>
              <w:pStyle w:val="Listenabsatz"/>
              <w:numPr>
                <w:ilvl w:val="0"/>
                <w:numId w:val="4"/>
              </w:numPr>
            </w:pPr>
            <w:r>
              <w:t>Budget</w:t>
            </w:r>
          </w:p>
          <w:p w14:paraId="310B8F42" w14:textId="77777777" w:rsidR="008C112B" w:rsidRPr="00A94DA6" w:rsidRDefault="008C112B" w:rsidP="008C112B">
            <w:pPr>
              <w:pStyle w:val="Listenabsatz"/>
              <w:numPr>
                <w:ilvl w:val="0"/>
                <w:numId w:val="4"/>
              </w:numPr>
            </w:pPr>
            <w:r>
              <w:t>Ethics and other Annexes</w:t>
            </w:r>
          </w:p>
        </w:tc>
      </w:tr>
      <w:tr w:rsidR="008C112B" w:rsidRPr="004C7B88" w14:paraId="3817D740" w14:textId="77777777" w:rsidTr="002A303E">
        <w:trPr>
          <w:trHeight w:val="773"/>
        </w:trPr>
        <w:tc>
          <w:tcPr>
            <w:tcW w:w="1560" w:type="dxa"/>
          </w:tcPr>
          <w:p w14:paraId="0DBE7821" w14:textId="77777777" w:rsidR="008C112B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15.15 – 15.30</w:t>
            </w:r>
          </w:p>
        </w:tc>
        <w:tc>
          <w:tcPr>
            <w:tcW w:w="6236" w:type="dxa"/>
          </w:tcPr>
          <w:p w14:paraId="5F1333CC" w14:textId="77777777" w:rsidR="008C112B" w:rsidRDefault="008C112B" w:rsidP="002A30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Implementation part overview</w:t>
            </w:r>
          </w:p>
          <w:p w14:paraId="7EB70095" w14:textId="77777777" w:rsidR="008C112B" w:rsidRDefault="008C112B" w:rsidP="008C112B"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Workplan</w:t>
            </w:r>
            <w:proofErr w:type="spellEnd"/>
          </w:p>
          <w:p w14:paraId="4D9E4E69" w14:textId="77777777" w:rsidR="008C112B" w:rsidRDefault="008C112B" w:rsidP="008C112B"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 w:rsidRPr="002E4177">
              <w:rPr>
                <w:lang w:val="en-US"/>
              </w:rPr>
              <w:t xml:space="preserve">Work packages </w:t>
            </w:r>
          </w:p>
          <w:p w14:paraId="4D32FCC4" w14:textId="77777777" w:rsidR="008C112B" w:rsidRPr="002E4177" w:rsidRDefault="008C112B" w:rsidP="008C112B">
            <w:pPr>
              <w:pStyle w:val="Listenabsatz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2E4177">
              <w:rPr>
                <w:lang w:val="en-US"/>
              </w:rPr>
              <w:t>eliverables</w:t>
            </w:r>
          </w:p>
        </w:tc>
      </w:tr>
      <w:tr w:rsidR="008C112B" w:rsidRPr="00CA532C" w14:paraId="75900857" w14:textId="77777777" w:rsidTr="002A303E">
        <w:trPr>
          <w:trHeight w:val="775"/>
        </w:trPr>
        <w:tc>
          <w:tcPr>
            <w:tcW w:w="1560" w:type="dxa"/>
          </w:tcPr>
          <w:p w14:paraId="05A9893F" w14:textId="77777777" w:rsidR="008C112B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15.30 – 16.30</w:t>
            </w:r>
          </w:p>
        </w:tc>
        <w:tc>
          <w:tcPr>
            <w:tcW w:w="6236" w:type="dxa"/>
          </w:tcPr>
          <w:p w14:paraId="5402E4F1" w14:textId="77777777" w:rsidR="008C112B" w:rsidRDefault="008C112B" w:rsidP="002A303E">
            <w:pPr>
              <w:rPr>
                <w:lang w:val="en-US"/>
              </w:rPr>
            </w:pPr>
            <w:r>
              <w:rPr>
                <w:b/>
                <w:lang w:val="en-US"/>
              </w:rPr>
              <w:t>Drafting</w:t>
            </w:r>
            <w:r w:rsidRPr="002E4177">
              <w:rPr>
                <w:b/>
                <w:lang w:val="en-US"/>
              </w:rPr>
              <w:t xml:space="preserve"> a Work Plan description</w:t>
            </w:r>
          </w:p>
          <w:p w14:paraId="0E15CE17" w14:textId="77777777" w:rsidR="008C112B" w:rsidRPr="002E4177" w:rsidRDefault="008C112B" w:rsidP="008C112B">
            <w:pPr>
              <w:pStyle w:val="Listenabsatz"/>
              <w:numPr>
                <w:ilvl w:val="0"/>
                <w:numId w:val="6"/>
              </w:numPr>
              <w:rPr>
                <w:i/>
                <w:lang w:val="en-US"/>
              </w:rPr>
            </w:pPr>
            <w:r w:rsidRPr="002E4177">
              <w:rPr>
                <w:i/>
                <w:lang w:val="en-US"/>
              </w:rPr>
              <w:t>Group work on specific calls/topics</w:t>
            </w:r>
          </w:p>
        </w:tc>
      </w:tr>
      <w:tr w:rsidR="008C112B" w:rsidRPr="00CA532C" w14:paraId="2786831B" w14:textId="77777777" w:rsidTr="002A303E">
        <w:trPr>
          <w:trHeight w:val="857"/>
        </w:trPr>
        <w:tc>
          <w:tcPr>
            <w:tcW w:w="1560" w:type="dxa"/>
          </w:tcPr>
          <w:p w14:paraId="319CF674" w14:textId="77777777" w:rsidR="008C112B" w:rsidRPr="004C7B88" w:rsidRDefault="008C112B" w:rsidP="002A303E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16.30 – 17.00</w:t>
            </w:r>
          </w:p>
        </w:tc>
        <w:tc>
          <w:tcPr>
            <w:tcW w:w="6236" w:type="dxa"/>
          </w:tcPr>
          <w:p w14:paraId="6DA79BED" w14:textId="77777777" w:rsidR="008C112B" w:rsidRPr="002E4177" w:rsidRDefault="008C112B" w:rsidP="002A303E">
            <w:pPr>
              <w:rPr>
                <w:b/>
                <w:i/>
                <w:lang w:val="en-US"/>
              </w:rPr>
            </w:pPr>
            <w:r w:rsidRPr="002E4177">
              <w:rPr>
                <w:b/>
                <w:i/>
                <w:lang w:val="en-US"/>
              </w:rPr>
              <w:t>Presentations of the drafted Work Plans and discussion</w:t>
            </w:r>
          </w:p>
          <w:p w14:paraId="5215C07E" w14:textId="77777777" w:rsidR="008C112B" w:rsidRPr="008C112B" w:rsidRDefault="008C112B" w:rsidP="002A303E">
            <w:pPr>
              <w:ind w:left="360"/>
              <w:rPr>
                <w:lang w:val="en-US"/>
              </w:rPr>
            </w:pPr>
          </w:p>
        </w:tc>
      </w:tr>
    </w:tbl>
    <w:p w14:paraId="528BDEA2" w14:textId="77777777" w:rsidR="008C112B" w:rsidRPr="008C112B" w:rsidRDefault="008C112B" w:rsidP="00B652BB">
      <w:pPr>
        <w:ind w:left="2124" w:hanging="2408"/>
        <w:rPr>
          <w:rFonts w:cs="Arial"/>
          <w:b/>
          <w:lang w:val="en-US"/>
        </w:rPr>
      </w:pPr>
    </w:p>
    <w:p w14:paraId="6DEE15FA" w14:textId="2F7FB1BD" w:rsidR="00401283" w:rsidRPr="00401283" w:rsidRDefault="00401283" w:rsidP="00401283">
      <w:pPr>
        <w:rPr>
          <w:lang w:val="en-US"/>
        </w:rPr>
      </w:pPr>
      <w:r>
        <w:rPr>
          <w:b/>
          <w:bCs/>
          <w:lang w:val="en-US"/>
        </w:rPr>
        <w:t>Day 2</w:t>
      </w:r>
      <w:r>
        <w:rPr>
          <w:bCs/>
          <w:lang w:val="en-US"/>
        </w:rPr>
        <w:t xml:space="preserve"> (</w:t>
      </w:r>
      <w:r>
        <w:rPr>
          <w:bCs/>
          <w:i/>
          <w:lang w:val="en-US"/>
        </w:rPr>
        <w:t>In Italics: Group work sections</w:t>
      </w:r>
      <w:r>
        <w:rPr>
          <w:bCs/>
          <w:lang w:val="en-US"/>
        </w:rPr>
        <w:t>)</w:t>
      </w:r>
    </w:p>
    <w:tbl>
      <w:tblPr>
        <w:tblStyle w:val="Tabellenraster"/>
        <w:tblW w:w="7897" w:type="dxa"/>
        <w:tblInd w:w="108" w:type="dxa"/>
        <w:tblLook w:val="04A0" w:firstRow="1" w:lastRow="0" w:firstColumn="1" w:lastColumn="0" w:noHBand="0" w:noVBand="1"/>
      </w:tblPr>
      <w:tblGrid>
        <w:gridCol w:w="1701"/>
        <w:gridCol w:w="6196"/>
      </w:tblGrid>
      <w:tr w:rsidR="00401283" w14:paraId="37CA8EF7" w14:textId="77777777" w:rsidTr="00401283">
        <w:tc>
          <w:tcPr>
            <w:tcW w:w="7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CE060A" w14:textId="77777777" w:rsidR="00401283" w:rsidRDefault="00401283">
            <w:pPr>
              <w:tabs>
                <w:tab w:val="left" w:pos="3779"/>
              </w:tabs>
              <w:ind w:left="34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 2</w:t>
            </w:r>
          </w:p>
        </w:tc>
      </w:tr>
      <w:tr w:rsidR="00401283" w14:paraId="42CEC88F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71B2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09.00 – 09.15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9CF2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Consortium as a whole and individual profiles</w:t>
            </w:r>
          </w:p>
          <w:p w14:paraId="4582BD51" w14:textId="77777777" w:rsidR="00401283" w:rsidRDefault="00401283" w:rsidP="00401283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Required qualifications, complementarity</w:t>
            </w:r>
          </w:p>
          <w:p w14:paraId="43A59841" w14:textId="77777777" w:rsidR="00401283" w:rsidRDefault="00401283" w:rsidP="00401283">
            <w:pPr>
              <w:pStyle w:val="Listenabsatz"/>
              <w:numPr>
                <w:ilvl w:val="0"/>
                <w:numId w:val="8"/>
              </w:numPr>
              <w:rPr>
                <w:lang w:val="en-US"/>
              </w:rPr>
            </w:pPr>
            <w:r>
              <w:rPr>
                <w:lang w:val="en-US"/>
              </w:rPr>
              <w:t>Individual profiles</w:t>
            </w:r>
          </w:p>
        </w:tc>
      </w:tr>
      <w:tr w:rsidR="00401283" w14:paraId="07432815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2B7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09.15 – 09.40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0502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>Drafting the Consortium as a whole part</w:t>
            </w:r>
          </w:p>
          <w:p w14:paraId="73791635" w14:textId="77777777" w:rsidR="00401283" w:rsidRDefault="00401283" w:rsidP="00401283">
            <w:pPr>
              <w:pStyle w:val="Listenabsatz"/>
              <w:numPr>
                <w:ilvl w:val="0"/>
                <w:numId w:val="9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Group work on specific calls/topics</w:t>
            </w:r>
          </w:p>
          <w:p w14:paraId="0755F275" w14:textId="77777777" w:rsidR="00401283" w:rsidRDefault="00401283">
            <w:pPr>
              <w:pStyle w:val="Listenabsatz"/>
              <w:ind w:left="754"/>
              <w:rPr>
                <w:i/>
                <w:lang w:val="en-US"/>
              </w:rPr>
            </w:pPr>
            <w:r>
              <w:rPr>
                <w:i/>
                <w:lang w:val="en-US"/>
              </w:rPr>
              <w:t>3.3 Consortium as a whole</w:t>
            </w:r>
          </w:p>
        </w:tc>
      </w:tr>
      <w:tr w:rsidR="00401283" w:rsidRPr="00CA532C" w14:paraId="10E5DBF3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5C3C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09.40 – 10.00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2E2" w14:textId="0AC94FAC" w:rsidR="00401283" w:rsidRDefault="00401283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Presentations of the drafted </w:t>
            </w:r>
            <w:r w:rsidR="00A35FDF">
              <w:rPr>
                <w:b/>
                <w:i/>
                <w:lang w:val="en-US"/>
              </w:rPr>
              <w:t>Consortium</w:t>
            </w:r>
            <w:r>
              <w:rPr>
                <w:b/>
                <w:i/>
                <w:lang w:val="en-US"/>
              </w:rPr>
              <w:t xml:space="preserve"> parts and discussion</w:t>
            </w:r>
          </w:p>
          <w:p w14:paraId="5E62D72E" w14:textId="77777777" w:rsidR="00401283" w:rsidRDefault="00401283">
            <w:pPr>
              <w:ind w:left="34"/>
              <w:rPr>
                <w:b/>
                <w:lang w:val="en-US"/>
              </w:rPr>
            </w:pPr>
          </w:p>
        </w:tc>
      </w:tr>
      <w:tr w:rsidR="00401283" w:rsidRPr="00CA532C" w14:paraId="57E0DBF5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3C1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10.00 – 10.30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B216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>(1) Excellence part overview</w:t>
            </w:r>
          </w:p>
          <w:p w14:paraId="1161A9D9" w14:textId="77777777" w:rsidR="00401283" w:rsidRDefault="00401283" w:rsidP="00401283">
            <w:pPr>
              <w:pStyle w:val="Listenabsatz"/>
              <w:numPr>
                <w:ilvl w:val="0"/>
                <w:numId w:val="8"/>
              </w:numPr>
              <w:ind w:left="34" w:firstLine="0"/>
              <w:rPr>
                <w:lang w:val="en-US"/>
              </w:rPr>
            </w:pPr>
            <w:r>
              <w:rPr>
                <w:lang w:val="en-US"/>
              </w:rPr>
              <w:t>Project rationale, objectives and the European dimension;</w:t>
            </w:r>
          </w:p>
          <w:p w14:paraId="6ABD919E" w14:textId="77777777" w:rsidR="00401283" w:rsidRDefault="00401283" w:rsidP="00401283">
            <w:pPr>
              <w:pStyle w:val="Listenabsatz"/>
              <w:numPr>
                <w:ilvl w:val="0"/>
                <w:numId w:val="8"/>
              </w:numPr>
              <w:ind w:left="34" w:firstLine="0"/>
              <w:rPr>
                <w:lang w:val="en-US"/>
              </w:rPr>
            </w:pPr>
            <w:r>
              <w:rPr>
                <w:lang w:val="en-US"/>
              </w:rPr>
              <w:t xml:space="preserve">Responding to the scope of the call (problem raised in the </w:t>
            </w:r>
            <w:r>
              <w:rPr>
                <w:lang w:val="en-US"/>
              </w:rPr>
              <w:tab/>
              <w:t xml:space="preserve">call), describe solution and expected results </w:t>
            </w:r>
          </w:p>
          <w:p w14:paraId="0588458D" w14:textId="77777777" w:rsidR="00401283" w:rsidRDefault="00401283" w:rsidP="00401283">
            <w:pPr>
              <w:pStyle w:val="Listenabsatz"/>
              <w:numPr>
                <w:ilvl w:val="0"/>
                <w:numId w:val="8"/>
              </w:numPr>
              <w:ind w:left="34" w:firstLine="0"/>
              <w:rPr>
                <w:lang w:val="en-US"/>
              </w:rPr>
            </w:pPr>
            <w:r>
              <w:rPr>
                <w:lang w:val="en-US"/>
              </w:rPr>
              <w:t xml:space="preserve">Excellence parts: objectives; relation to Work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; </w:t>
            </w:r>
            <w:r>
              <w:rPr>
                <w:lang w:val="en-US"/>
              </w:rPr>
              <w:tab/>
              <w:t>concept and methodology; ambition</w:t>
            </w:r>
          </w:p>
        </w:tc>
      </w:tr>
      <w:tr w:rsidR="00401283" w14:paraId="4ACDD5BC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632682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10.30 – 10.45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C947A2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401283" w14:paraId="1C251AA3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7CDD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10.45 – 11.45</w:t>
            </w:r>
          </w:p>
          <w:p w14:paraId="2FFC15E2" w14:textId="77777777" w:rsidR="00401283" w:rsidRDefault="00401283">
            <w:pPr>
              <w:ind w:left="34"/>
              <w:rPr>
                <w:lang w:val="en-US"/>
              </w:rPr>
            </w:pPr>
          </w:p>
          <w:p w14:paraId="74E052A5" w14:textId="77777777" w:rsidR="00401283" w:rsidRDefault="00401283">
            <w:pPr>
              <w:ind w:left="34"/>
              <w:rPr>
                <w:lang w:val="en-US"/>
              </w:rPr>
            </w:pP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7216" w14:textId="77777777" w:rsidR="00401283" w:rsidRDefault="00401283">
            <w:pPr>
              <w:rPr>
                <w:lang w:val="en-US"/>
              </w:rPr>
            </w:pPr>
            <w:r>
              <w:rPr>
                <w:b/>
                <w:lang w:val="en-US"/>
              </w:rPr>
              <w:t>Drafting Excellence</w:t>
            </w:r>
          </w:p>
          <w:p w14:paraId="1D589049" w14:textId="77777777" w:rsidR="00401283" w:rsidRDefault="00401283" w:rsidP="00401283">
            <w:pPr>
              <w:pStyle w:val="Listenabsatz"/>
              <w:numPr>
                <w:ilvl w:val="0"/>
                <w:numId w:val="10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Group work on specific calls/topics</w:t>
            </w:r>
          </w:p>
          <w:p w14:paraId="69A3EF46" w14:textId="77777777" w:rsidR="00401283" w:rsidRDefault="00401283">
            <w:pPr>
              <w:ind w:left="360"/>
              <w:rPr>
                <w:i/>
                <w:lang w:val="en-US"/>
              </w:rPr>
            </w:pPr>
            <w:r>
              <w:rPr>
                <w:lang w:val="en-US"/>
              </w:rPr>
              <w:tab/>
            </w:r>
            <w:r>
              <w:rPr>
                <w:i/>
                <w:lang w:val="en-US"/>
              </w:rPr>
              <w:t>1.1  Objectives</w:t>
            </w:r>
          </w:p>
          <w:p w14:paraId="511F3775" w14:textId="77777777" w:rsidR="00401283" w:rsidRDefault="00401283">
            <w:pPr>
              <w:ind w:left="360"/>
              <w:rPr>
                <w:i/>
                <w:lang w:val="en-US"/>
              </w:rPr>
            </w:pPr>
            <w:r>
              <w:rPr>
                <w:i/>
                <w:lang w:val="en-US"/>
              </w:rPr>
              <w:tab/>
              <w:t xml:space="preserve">1.2  Relation to the work </w:t>
            </w:r>
            <w:proofErr w:type="spellStart"/>
            <w:r>
              <w:rPr>
                <w:i/>
                <w:lang w:val="en-US"/>
              </w:rPr>
              <w:t>programme</w:t>
            </w:r>
            <w:proofErr w:type="spellEnd"/>
          </w:p>
          <w:p w14:paraId="359F53FA" w14:textId="77777777" w:rsidR="00401283" w:rsidRDefault="00401283">
            <w:pPr>
              <w:ind w:left="360"/>
              <w:rPr>
                <w:i/>
                <w:lang w:val="en-US"/>
              </w:rPr>
            </w:pPr>
            <w:r>
              <w:rPr>
                <w:i/>
                <w:lang w:val="en-US"/>
              </w:rPr>
              <w:tab/>
              <w:t>1.3  Concept and methodology</w:t>
            </w:r>
          </w:p>
          <w:p w14:paraId="3C657ACF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i/>
                <w:lang w:val="en-US"/>
              </w:rPr>
              <w:tab/>
              <w:t>1.4  Ambition</w:t>
            </w:r>
          </w:p>
        </w:tc>
      </w:tr>
      <w:tr w:rsidR="00401283" w:rsidRPr="00CA532C" w14:paraId="69D0D288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A4F9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11.45 – 12.15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C26A" w14:textId="77777777" w:rsidR="00401283" w:rsidRDefault="00401283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Presentations of the drafted Excellence parts and discussion</w:t>
            </w:r>
          </w:p>
          <w:p w14:paraId="7A53542A" w14:textId="77777777" w:rsidR="00401283" w:rsidRDefault="00401283">
            <w:pPr>
              <w:ind w:left="34"/>
              <w:rPr>
                <w:lang w:val="en-US"/>
              </w:rPr>
            </w:pPr>
          </w:p>
        </w:tc>
      </w:tr>
      <w:tr w:rsidR="00401283" w14:paraId="16D05139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298E3D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12.15 – 13.15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42840A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LUNCH BREAK</w:t>
            </w:r>
            <w:bookmarkStart w:id="0" w:name="_GoBack"/>
            <w:bookmarkEnd w:id="0"/>
          </w:p>
        </w:tc>
      </w:tr>
      <w:tr w:rsidR="00401283" w:rsidRPr="00401283" w14:paraId="5B0770C9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A629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13.15 – 13.30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6469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>(2) Impact part overview</w:t>
            </w:r>
          </w:p>
          <w:p w14:paraId="3067F11A" w14:textId="77777777" w:rsidR="00401283" w:rsidRDefault="00401283" w:rsidP="00401283">
            <w:pPr>
              <w:pStyle w:val="Listenabsatz"/>
              <w:numPr>
                <w:ilvl w:val="0"/>
                <w:numId w:val="11"/>
              </w:numPr>
            </w:pPr>
            <w:r>
              <w:rPr>
                <w:lang w:val="en-US"/>
              </w:rPr>
              <w:t>Expected Impact, impact types, indicators</w:t>
            </w:r>
          </w:p>
          <w:p w14:paraId="1E994DEF" w14:textId="77777777" w:rsidR="00401283" w:rsidRDefault="00401283" w:rsidP="00401283">
            <w:pPr>
              <w:pStyle w:val="Listenabsatz"/>
              <w:numPr>
                <w:ilvl w:val="0"/>
                <w:numId w:val="11"/>
              </w:numPr>
            </w:pPr>
            <w:r>
              <w:rPr>
                <w:lang w:val="en-US"/>
              </w:rPr>
              <w:lastRenderedPageBreak/>
              <w:t>Measures to maximize impact (Communication, Dissemination, Exploitation)</w:t>
            </w:r>
          </w:p>
          <w:p w14:paraId="7A4F9B58" w14:textId="77777777" w:rsidR="00401283" w:rsidRDefault="00401283" w:rsidP="00401283">
            <w:pPr>
              <w:pStyle w:val="Listenabsatz"/>
              <w:numPr>
                <w:ilvl w:val="0"/>
                <w:numId w:val="10"/>
              </w:numPr>
              <w:ind w:left="34"/>
            </w:pPr>
          </w:p>
        </w:tc>
      </w:tr>
      <w:tr w:rsidR="00401283" w14:paraId="7A87AA11" w14:textId="77777777" w:rsidTr="00401283">
        <w:trPr>
          <w:trHeight w:val="1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A590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lastRenderedPageBreak/>
              <w:t>13.30 – 14.15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5748" w14:textId="77777777" w:rsidR="00401283" w:rsidRDefault="00401283">
            <w:pPr>
              <w:ind w:left="34"/>
              <w:rPr>
                <w:i/>
                <w:lang w:val="en-US"/>
              </w:rPr>
            </w:pPr>
            <w:r>
              <w:rPr>
                <w:b/>
                <w:lang w:val="en-US"/>
              </w:rPr>
              <w:t>Drafting an impact section</w:t>
            </w:r>
            <w:r>
              <w:rPr>
                <w:i/>
                <w:lang w:val="en-US"/>
              </w:rPr>
              <w:t xml:space="preserve"> </w:t>
            </w:r>
          </w:p>
          <w:p w14:paraId="4EFB5A6B" w14:textId="77777777" w:rsidR="00401283" w:rsidRDefault="00401283" w:rsidP="00401283">
            <w:pPr>
              <w:pStyle w:val="Listenabsatz"/>
              <w:numPr>
                <w:ilvl w:val="0"/>
                <w:numId w:val="10"/>
              </w:numPr>
              <w:rPr>
                <w:b/>
              </w:rPr>
            </w:pPr>
            <w:r>
              <w:rPr>
                <w:i/>
                <w:lang w:val="en-US"/>
              </w:rPr>
              <w:t>Group work on specific calls/topics</w:t>
            </w:r>
          </w:p>
          <w:p w14:paraId="1BC89EFA" w14:textId="77777777" w:rsidR="00401283" w:rsidRDefault="00401283">
            <w:pPr>
              <w:ind w:left="720"/>
              <w:rPr>
                <w:i/>
                <w:lang w:val="en-GB"/>
              </w:rPr>
            </w:pPr>
            <w:r>
              <w:rPr>
                <w:i/>
              </w:rPr>
              <w:t>2.1 Expected impacts</w:t>
            </w:r>
          </w:p>
        </w:tc>
      </w:tr>
      <w:tr w:rsidR="00401283" w:rsidRPr="00CA532C" w14:paraId="10BE32D7" w14:textId="77777777" w:rsidTr="00401283">
        <w:trPr>
          <w:trHeight w:val="5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58CB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14.15 – 14.45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EEE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b/>
                <w:i/>
                <w:lang w:val="en-US"/>
              </w:rPr>
              <w:t>Presentations of the drafted Impact parts and discussion</w:t>
            </w:r>
          </w:p>
        </w:tc>
      </w:tr>
      <w:tr w:rsidR="00401283" w14:paraId="33AC14CD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B117AD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14.45 – 15.00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E6432F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401283" w14:paraId="2884DB51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D52F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15.00 – 16.00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EAC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Drafting measures to maximize impacts </w:t>
            </w:r>
          </w:p>
          <w:p w14:paraId="079BAD68" w14:textId="77777777" w:rsidR="00401283" w:rsidRDefault="00401283" w:rsidP="00401283">
            <w:pPr>
              <w:pStyle w:val="Listenabsatz"/>
              <w:numPr>
                <w:ilvl w:val="0"/>
                <w:numId w:val="10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Group work on specific calls/topics</w:t>
            </w:r>
          </w:p>
          <w:p w14:paraId="7A581810" w14:textId="77777777" w:rsidR="00401283" w:rsidRDefault="00401283">
            <w:pPr>
              <w:pStyle w:val="Listenabsatz"/>
              <w:rPr>
                <w:i/>
                <w:lang w:val="en-US"/>
              </w:rPr>
            </w:pPr>
            <w:r>
              <w:rPr>
                <w:i/>
                <w:lang w:val="en-US"/>
              </w:rPr>
              <w:t>2.2a Dissemination and Exploitation of results</w:t>
            </w:r>
          </w:p>
          <w:p w14:paraId="20A0213D" w14:textId="77777777" w:rsidR="00401283" w:rsidRDefault="00401283">
            <w:pPr>
              <w:pStyle w:val="Listenabsatz"/>
              <w:rPr>
                <w:i/>
                <w:lang w:val="en-US"/>
              </w:rPr>
            </w:pPr>
            <w:r>
              <w:rPr>
                <w:i/>
                <w:lang w:val="en-US"/>
              </w:rPr>
              <w:t>2.2b Communication</w:t>
            </w:r>
          </w:p>
          <w:p w14:paraId="3A27EB91" w14:textId="77777777" w:rsidR="00401283" w:rsidRDefault="00401283">
            <w:pPr>
              <w:rPr>
                <w:lang w:val="en-GB"/>
              </w:rPr>
            </w:pPr>
          </w:p>
        </w:tc>
      </w:tr>
      <w:tr w:rsidR="00401283" w:rsidRPr="00CA532C" w14:paraId="3B87EBAF" w14:textId="77777777" w:rsidTr="00401283">
        <w:trPr>
          <w:trHeight w:val="9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6A67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16.00 – 16.30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98D4" w14:textId="77777777" w:rsidR="00401283" w:rsidRDefault="00401283">
            <w:pPr>
              <w:ind w:left="34"/>
              <w:rPr>
                <w:lang w:val="en-GB"/>
              </w:rPr>
            </w:pPr>
            <w:r>
              <w:rPr>
                <w:b/>
                <w:i/>
                <w:lang w:val="en-US"/>
              </w:rPr>
              <w:t>Presentations of the drafted measures to maximize impact parts and discussion</w:t>
            </w:r>
          </w:p>
        </w:tc>
      </w:tr>
      <w:tr w:rsidR="00401283" w:rsidRPr="00CA532C" w14:paraId="68830546" w14:textId="77777777" w:rsidTr="0040128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7D5A" w14:textId="77777777" w:rsidR="00401283" w:rsidRDefault="00401283">
            <w:pPr>
              <w:ind w:left="34"/>
              <w:rPr>
                <w:lang w:val="en-US"/>
              </w:rPr>
            </w:pPr>
            <w:r>
              <w:rPr>
                <w:lang w:val="en-US"/>
              </w:rPr>
              <w:t>16.30 – 17.00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B4D" w14:textId="77777777" w:rsidR="00401283" w:rsidRDefault="00401283">
            <w:pPr>
              <w:ind w:left="34"/>
              <w:rPr>
                <w:b/>
                <w:lang w:val="en-US"/>
              </w:rPr>
            </w:pPr>
            <w:r>
              <w:rPr>
                <w:b/>
                <w:lang w:val="en-US"/>
              </w:rPr>
              <w:t>Wrap-up of the two first days and orientations for Day 3</w:t>
            </w:r>
          </w:p>
          <w:p w14:paraId="7D560822" w14:textId="77777777" w:rsidR="00401283" w:rsidRDefault="00401283">
            <w:pPr>
              <w:ind w:left="34"/>
              <w:rPr>
                <w:lang w:val="en-US"/>
              </w:rPr>
            </w:pPr>
          </w:p>
        </w:tc>
      </w:tr>
    </w:tbl>
    <w:p w14:paraId="056E311D" w14:textId="0DD78194" w:rsidR="00401283" w:rsidRDefault="00401283" w:rsidP="00401283">
      <w:pPr>
        <w:rPr>
          <w:lang w:val="en-GB"/>
        </w:rPr>
      </w:pPr>
    </w:p>
    <w:p w14:paraId="1F92C763" w14:textId="77777777" w:rsidR="00401283" w:rsidRDefault="00401283" w:rsidP="00401283">
      <w:pPr>
        <w:rPr>
          <w:lang w:val="en-GB"/>
        </w:rPr>
      </w:pPr>
    </w:p>
    <w:p w14:paraId="6F5EE17A" w14:textId="6B8B7F40" w:rsidR="00401283" w:rsidRPr="00401283" w:rsidRDefault="007E4B82" w:rsidP="00401283">
      <w:pPr>
        <w:rPr>
          <w:lang w:val="en-US"/>
        </w:rPr>
      </w:pPr>
      <w:r>
        <w:rPr>
          <w:b/>
          <w:bCs/>
          <w:lang w:val="en-US"/>
        </w:rPr>
        <w:t>D</w:t>
      </w:r>
      <w:r w:rsidR="00401283">
        <w:rPr>
          <w:b/>
          <w:bCs/>
          <w:lang w:val="en-US"/>
        </w:rPr>
        <w:t>ay 3</w:t>
      </w:r>
      <w:r w:rsidR="00401283">
        <w:rPr>
          <w:bCs/>
          <w:lang w:val="en-US"/>
        </w:rPr>
        <w:t xml:space="preserve"> (</w:t>
      </w:r>
      <w:r w:rsidR="00401283">
        <w:rPr>
          <w:bCs/>
          <w:i/>
          <w:lang w:val="en-US"/>
        </w:rPr>
        <w:t>In Italics: Group work sections</w:t>
      </w:r>
      <w:r w:rsidR="00401283">
        <w:rPr>
          <w:bCs/>
          <w:lang w:val="en-US"/>
        </w:rPr>
        <w:t>)</w:t>
      </w:r>
    </w:p>
    <w:tbl>
      <w:tblPr>
        <w:tblStyle w:val="Tabellenraster"/>
        <w:tblW w:w="7938" w:type="dxa"/>
        <w:tblInd w:w="108" w:type="dxa"/>
        <w:tblLook w:val="04A0" w:firstRow="1" w:lastRow="0" w:firstColumn="1" w:lastColumn="0" w:noHBand="0" w:noVBand="1"/>
      </w:tblPr>
      <w:tblGrid>
        <w:gridCol w:w="1560"/>
        <w:gridCol w:w="6378"/>
      </w:tblGrid>
      <w:tr w:rsidR="00401283" w14:paraId="72D5E4F2" w14:textId="77777777" w:rsidTr="00401283"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CEB26" w14:textId="77777777" w:rsidR="00401283" w:rsidRDefault="00401283">
            <w:pPr>
              <w:ind w:left="36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DAY 3</w:t>
            </w:r>
          </w:p>
        </w:tc>
      </w:tr>
      <w:tr w:rsidR="00401283" w:rsidRPr="00CA532C" w14:paraId="28817EDF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1772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09.00 – 09.15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29BB" w14:textId="77777777" w:rsidR="00401283" w:rsidRDefault="004012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Budget and eligible costs in Horizon 2020 </w:t>
            </w:r>
          </w:p>
          <w:p w14:paraId="5B02E969" w14:textId="77777777" w:rsidR="00401283" w:rsidRDefault="00401283" w:rsidP="00401283">
            <w:pPr>
              <w:pStyle w:val="Listenabsatz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Eligible costs, funding rates, direct/indirect</w:t>
            </w:r>
          </w:p>
          <w:p w14:paraId="19C1525D" w14:textId="77777777" w:rsidR="00401283" w:rsidRDefault="00401283" w:rsidP="00401283">
            <w:pPr>
              <w:pStyle w:val="Listenabsatz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>Tips for preparing a budget</w:t>
            </w:r>
          </w:p>
        </w:tc>
      </w:tr>
      <w:tr w:rsidR="00401283" w:rsidRPr="00CA532C" w14:paraId="4B627A51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F6A0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09.15 – 10.15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01C9" w14:textId="77777777" w:rsidR="00401283" w:rsidRDefault="004012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Drafting a budget for a work package (or a task)</w:t>
            </w:r>
          </w:p>
          <w:p w14:paraId="7757558E" w14:textId="77777777" w:rsidR="00401283" w:rsidRDefault="00401283" w:rsidP="00401283">
            <w:pPr>
              <w:pStyle w:val="Listenabsatz"/>
              <w:numPr>
                <w:ilvl w:val="0"/>
                <w:numId w:val="1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Group work on specific calls/topics</w:t>
            </w:r>
          </w:p>
          <w:p w14:paraId="6C7A2B1C" w14:textId="77777777" w:rsidR="00401283" w:rsidRDefault="00401283">
            <w:pPr>
              <w:pStyle w:val="Listenabsatz"/>
              <w:rPr>
                <w:i/>
                <w:lang w:val="en-US"/>
              </w:rPr>
            </w:pPr>
            <w:r>
              <w:rPr>
                <w:i/>
                <w:lang w:val="en-US"/>
              </w:rPr>
              <w:t>Human resources (p-m and rates)</w:t>
            </w:r>
          </w:p>
          <w:p w14:paraId="25D4BB0C" w14:textId="77777777" w:rsidR="00401283" w:rsidRDefault="00401283">
            <w:pPr>
              <w:pStyle w:val="Listenabsatz"/>
              <w:rPr>
                <w:i/>
                <w:lang w:val="en-US"/>
              </w:rPr>
            </w:pPr>
            <w:r>
              <w:rPr>
                <w:i/>
                <w:lang w:val="en-US"/>
              </w:rPr>
              <w:t>Consumables; Travel; Other</w:t>
            </w:r>
          </w:p>
          <w:p w14:paraId="6D188829" w14:textId="77777777" w:rsidR="00401283" w:rsidRDefault="00401283">
            <w:pPr>
              <w:pStyle w:val="Listenabsatz"/>
              <w:rPr>
                <w:i/>
                <w:lang w:val="en-US"/>
              </w:rPr>
            </w:pPr>
            <w:r>
              <w:rPr>
                <w:i/>
                <w:lang w:val="en-US"/>
              </w:rPr>
              <w:t>Equipment</w:t>
            </w:r>
          </w:p>
          <w:p w14:paraId="612C6DB3" w14:textId="77777777" w:rsidR="00401283" w:rsidRDefault="00401283">
            <w:pPr>
              <w:pStyle w:val="Listenabsatz"/>
              <w:rPr>
                <w:lang w:val="en-US"/>
              </w:rPr>
            </w:pPr>
            <w:r>
              <w:rPr>
                <w:i/>
                <w:lang w:val="en-US"/>
              </w:rPr>
              <w:t>Sub-contracting</w:t>
            </w:r>
          </w:p>
          <w:p w14:paraId="00795FF2" w14:textId="77777777" w:rsidR="00401283" w:rsidRDefault="00401283">
            <w:pPr>
              <w:ind w:left="360"/>
              <w:rPr>
                <w:lang w:val="en-GB"/>
              </w:rPr>
            </w:pPr>
          </w:p>
        </w:tc>
      </w:tr>
      <w:tr w:rsidR="00401283" w:rsidRPr="00CA532C" w14:paraId="4D8F3B90" w14:textId="77777777" w:rsidTr="00401283">
        <w:trPr>
          <w:trHeight w:val="7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4022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10.15 – 10.45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1AF7" w14:textId="77777777" w:rsidR="00401283" w:rsidRDefault="00401283">
            <w:pPr>
              <w:rPr>
                <w:lang w:val="en-GB"/>
              </w:rPr>
            </w:pPr>
            <w:r>
              <w:rPr>
                <w:b/>
                <w:i/>
                <w:lang w:val="en-US"/>
              </w:rPr>
              <w:t>Presentations of the drafted budgets and discussion</w:t>
            </w:r>
          </w:p>
        </w:tc>
      </w:tr>
      <w:tr w:rsidR="00401283" w14:paraId="4CE23350" w14:textId="77777777" w:rsidTr="00401283">
        <w:trPr>
          <w:trHeight w:val="4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ECE83F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10.45 – 11.00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965FB3" w14:textId="77777777" w:rsidR="00401283" w:rsidRDefault="00401283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BREAK</w:t>
            </w:r>
          </w:p>
        </w:tc>
      </w:tr>
      <w:tr w:rsidR="00401283" w:rsidRPr="00CA532C" w14:paraId="0F2D534D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6360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11.00 – 11.30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0F27" w14:textId="77777777" w:rsidR="00401283" w:rsidRDefault="004012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Horizontal issues in Horizon2020</w:t>
            </w:r>
          </w:p>
          <w:p w14:paraId="7FAE0443" w14:textId="77777777" w:rsidR="00401283" w:rsidRDefault="00401283" w:rsidP="00401283">
            <w:pPr>
              <w:pStyle w:val="Listenabsatz"/>
              <w:numPr>
                <w:ilvl w:val="0"/>
                <w:numId w:val="12"/>
              </w:numPr>
              <w:rPr>
                <w:lang w:val="fr-FR"/>
              </w:rPr>
            </w:pPr>
            <w:r>
              <w:t xml:space="preserve">Ethics; IPR; Open science; RRI </w:t>
            </w:r>
          </w:p>
          <w:p w14:paraId="51E667EA" w14:textId="77777777" w:rsidR="00401283" w:rsidRPr="00CA532C" w:rsidRDefault="00401283" w:rsidP="00401283">
            <w:pPr>
              <w:pStyle w:val="Listenabsatz"/>
              <w:numPr>
                <w:ilvl w:val="0"/>
                <w:numId w:val="12"/>
              </w:numPr>
            </w:pPr>
            <w:r>
              <w:t>How to integrate these aspects in the proposal</w:t>
            </w:r>
          </w:p>
        </w:tc>
      </w:tr>
      <w:tr w:rsidR="00401283" w14:paraId="29FC3530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7BE6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11.30 – 12.00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18F8" w14:textId="77777777" w:rsidR="00401283" w:rsidRPr="00CA532C" w:rsidRDefault="00401283">
            <w:pPr>
              <w:rPr>
                <w:b/>
                <w:lang w:val="en-GB"/>
              </w:rPr>
            </w:pPr>
            <w:r w:rsidRPr="00CA532C">
              <w:rPr>
                <w:b/>
                <w:lang w:val="en-GB"/>
              </w:rPr>
              <w:t>Identifying horizontal issues in the calls/topics addressed</w:t>
            </w:r>
          </w:p>
          <w:p w14:paraId="0AD9C9F3" w14:textId="77777777" w:rsidR="00401283" w:rsidRDefault="00401283" w:rsidP="00401283">
            <w:pPr>
              <w:pStyle w:val="Listenabsatz"/>
              <w:numPr>
                <w:ilvl w:val="0"/>
                <w:numId w:val="12"/>
              </w:num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Group work on specific calls/topics</w:t>
            </w:r>
          </w:p>
          <w:p w14:paraId="6025194F" w14:textId="77777777" w:rsidR="00401283" w:rsidRDefault="00401283">
            <w:pPr>
              <w:pStyle w:val="Listenabsatz"/>
              <w:rPr>
                <w:i/>
                <w:lang w:val="en-US"/>
              </w:rPr>
            </w:pPr>
            <w:r>
              <w:rPr>
                <w:i/>
                <w:lang w:val="en-US"/>
              </w:rPr>
              <w:t>Ethics; IPR; Open Science; RRI</w:t>
            </w:r>
          </w:p>
          <w:p w14:paraId="0A48E815" w14:textId="77777777" w:rsidR="00401283" w:rsidRDefault="00401283">
            <w:pPr>
              <w:rPr>
                <w:lang w:val="fr-FR"/>
              </w:rPr>
            </w:pPr>
          </w:p>
        </w:tc>
      </w:tr>
      <w:tr w:rsidR="00401283" w14:paraId="231BEF79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137D2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lastRenderedPageBreak/>
              <w:t>12.00 - 13.00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1754C6" w14:textId="77777777" w:rsidR="00401283" w:rsidRDefault="00401283">
            <w:pPr>
              <w:rPr>
                <w:lang w:val="fr-FR"/>
              </w:rPr>
            </w:pPr>
            <w:r>
              <w:rPr>
                <w:lang w:val="fr-FR"/>
              </w:rPr>
              <w:t>BREAK</w:t>
            </w:r>
          </w:p>
        </w:tc>
      </w:tr>
      <w:tr w:rsidR="00401283" w:rsidRPr="00CA532C" w14:paraId="0EBF5802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A9A3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13.00 – 13.30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79EE" w14:textId="77777777" w:rsidR="00401283" w:rsidRDefault="00401283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Presentations on the identified horizontal issues and discussion</w:t>
            </w:r>
          </w:p>
          <w:p w14:paraId="31185D48" w14:textId="77777777" w:rsidR="00401283" w:rsidRPr="00CA532C" w:rsidRDefault="00401283">
            <w:pPr>
              <w:rPr>
                <w:lang w:val="en-GB"/>
              </w:rPr>
            </w:pPr>
          </w:p>
        </w:tc>
      </w:tr>
      <w:tr w:rsidR="00401283" w14:paraId="762D0A58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0C8B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13.30 – 14.30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2173" w14:textId="77777777" w:rsidR="00401283" w:rsidRPr="00550D1A" w:rsidRDefault="0040128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Presentation on specific H2020 </w:t>
            </w:r>
            <w:proofErr w:type="spellStart"/>
            <w:r>
              <w:rPr>
                <w:b/>
                <w:lang w:val="en-US"/>
              </w:rPr>
              <w:t>Programmes</w:t>
            </w:r>
            <w:proofErr w:type="spellEnd"/>
            <w:r>
              <w:rPr>
                <w:lang w:val="en-US"/>
              </w:rPr>
              <w:t xml:space="preserve"> </w:t>
            </w:r>
            <w:r w:rsidRPr="00550D1A">
              <w:rPr>
                <w:lang w:val="en-US"/>
              </w:rPr>
              <w:t>(to be fine-tuned according to expressed needs)</w:t>
            </w:r>
          </w:p>
          <w:p w14:paraId="19261F0F" w14:textId="77777777" w:rsidR="00401283" w:rsidRPr="00CA532C" w:rsidRDefault="00401283" w:rsidP="00401283">
            <w:pPr>
              <w:pStyle w:val="Listenabsatz"/>
              <w:numPr>
                <w:ilvl w:val="0"/>
                <w:numId w:val="12"/>
              </w:numPr>
              <w:rPr>
                <w:lang w:val="fr-FR"/>
              </w:rPr>
            </w:pPr>
            <w:r w:rsidRPr="00CA532C">
              <w:rPr>
                <w:lang w:val="fr-FR"/>
              </w:rPr>
              <w:t xml:space="preserve">Marie </w:t>
            </w:r>
            <w:proofErr w:type="spellStart"/>
            <w:r w:rsidRPr="00CA532C">
              <w:rPr>
                <w:lang w:val="fr-FR"/>
              </w:rPr>
              <w:t>Skłodowska</w:t>
            </w:r>
            <w:proofErr w:type="spellEnd"/>
            <w:r w:rsidRPr="00CA532C">
              <w:rPr>
                <w:lang w:val="fr-FR"/>
              </w:rPr>
              <w:t>-Curie actions (MSCA)</w:t>
            </w:r>
          </w:p>
          <w:p w14:paraId="6682339A" w14:textId="77777777" w:rsidR="00401283" w:rsidRPr="00550D1A" w:rsidRDefault="00401283" w:rsidP="00401283"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 w:rsidRPr="00550D1A">
              <w:rPr>
                <w:lang w:val="en-US"/>
              </w:rPr>
              <w:t>ITN, RISE, IF</w:t>
            </w:r>
          </w:p>
          <w:p w14:paraId="2C027AC8" w14:textId="77777777" w:rsidR="00401283" w:rsidRDefault="00401283" w:rsidP="00401283">
            <w:pPr>
              <w:pStyle w:val="Listenabsatz"/>
              <w:numPr>
                <w:ilvl w:val="0"/>
                <w:numId w:val="12"/>
              </w:numPr>
              <w:rPr>
                <w:lang w:val="en-US"/>
              </w:rPr>
            </w:pPr>
            <w:r w:rsidRPr="00550D1A">
              <w:rPr>
                <w:lang w:val="en-US"/>
              </w:rPr>
              <w:t>ERC Grants</w:t>
            </w:r>
          </w:p>
        </w:tc>
      </w:tr>
      <w:tr w:rsidR="00401283" w:rsidRPr="00CA532C" w14:paraId="493789FB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AF2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14.30 – 15.15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9BD2" w14:textId="77777777" w:rsidR="00401283" w:rsidRDefault="00401283">
            <w:pPr>
              <w:rPr>
                <w:b/>
                <w:i/>
                <w:lang w:val="en-GB"/>
              </w:rPr>
            </w:pPr>
            <w:r w:rsidRPr="00401283">
              <w:rPr>
                <w:b/>
                <w:i/>
                <w:lang w:val="en-US"/>
              </w:rPr>
              <w:t>Identification of possible actions to be proposed by the participant’s organizations</w:t>
            </w:r>
          </w:p>
          <w:p w14:paraId="7338B32F" w14:textId="77777777" w:rsidR="00401283" w:rsidRPr="00550D1A" w:rsidRDefault="00401283" w:rsidP="00401283">
            <w:pPr>
              <w:pStyle w:val="Listenabsatz"/>
              <w:numPr>
                <w:ilvl w:val="0"/>
                <w:numId w:val="13"/>
              </w:numPr>
              <w:ind w:left="708"/>
              <w:rPr>
                <w:b/>
                <w:i/>
                <w:lang w:val="en-US"/>
              </w:rPr>
            </w:pPr>
            <w:r w:rsidRPr="00550D1A">
              <w:rPr>
                <w:i/>
              </w:rPr>
              <w:t>Brainstorming on ITN; RISE; IF; etc.</w:t>
            </w:r>
          </w:p>
          <w:p w14:paraId="613F017E" w14:textId="77777777" w:rsidR="00401283" w:rsidRPr="00550D1A" w:rsidRDefault="00401283" w:rsidP="00401283">
            <w:pPr>
              <w:pStyle w:val="Listenabsatz"/>
              <w:numPr>
                <w:ilvl w:val="0"/>
                <w:numId w:val="13"/>
              </w:numPr>
              <w:ind w:left="708"/>
              <w:rPr>
                <w:b/>
                <w:lang w:val="en-US"/>
              </w:rPr>
            </w:pPr>
            <w:r w:rsidRPr="00550D1A">
              <w:rPr>
                <w:i/>
              </w:rPr>
              <w:t>Presentation of tentative proposals and discussion</w:t>
            </w:r>
          </w:p>
          <w:p w14:paraId="49291C82" w14:textId="77777777" w:rsidR="00401283" w:rsidRDefault="00401283">
            <w:pPr>
              <w:pStyle w:val="Listenabsatz"/>
              <w:ind w:left="708"/>
              <w:rPr>
                <w:b/>
                <w:lang w:val="en-US"/>
              </w:rPr>
            </w:pPr>
          </w:p>
        </w:tc>
      </w:tr>
      <w:tr w:rsidR="00401283" w14:paraId="5694510F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54B74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15.15 – 15.30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CA936" w14:textId="77777777" w:rsidR="00401283" w:rsidRDefault="00401283">
            <w:pPr>
              <w:ind w:left="360"/>
              <w:rPr>
                <w:lang w:val="fr-FR"/>
              </w:rPr>
            </w:pPr>
            <w:r>
              <w:rPr>
                <w:lang w:val="fr-FR"/>
              </w:rPr>
              <w:t>BREAK</w:t>
            </w:r>
          </w:p>
        </w:tc>
      </w:tr>
      <w:tr w:rsidR="00401283" w:rsidRPr="00CA532C" w14:paraId="221B64A7" w14:textId="77777777" w:rsidTr="00401283">
        <w:trPr>
          <w:trHeight w:val="2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A17E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15.30 – 16.00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079D" w14:textId="77777777" w:rsidR="00401283" w:rsidRDefault="004012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The Participant Portal: proposal submission and proposal management system</w:t>
            </w:r>
          </w:p>
          <w:p w14:paraId="3B96C549" w14:textId="77777777" w:rsidR="00401283" w:rsidRPr="00CA532C" w:rsidRDefault="00401283">
            <w:pPr>
              <w:rPr>
                <w:b/>
                <w:lang w:val="en-GB"/>
              </w:rPr>
            </w:pPr>
          </w:p>
        </w:tc>
      </w:tr>
      <w:tr w:rsidR="00401283" w:rsidRPr="00CA532C" w14:paraId="15E0BD8B" w14:textId="77777777" w:rsidTr="0040128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A10" w14:textId="77777777" w:rsidR="00401283" w:rsidRDefault="00401283">
            <w:pPr>
              <w:ind w:firstLine="34"/>
              <w:rPr>
                <w:lang w:val="en-US"/>
              </w:rPr>
            </w:pPr>
            <w:r>
              <w:rPr>
                <w:lang w:val="en-US"/>
              </w:rPr>
              <w:t>16.00 – 16.30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7E8D" w14:textId="77777777" w:rsidR="00401283" w:rsidRDefault="00401283">
            <w:pPr>
              <w:rPr>
                <w:b/>
                <w:lang w:val="en-GB"/>
              </w:rPr>
            </w:pPr>
            <w:r w:rsidRPr="00401283">
              <w:rPr>
                <w:b/>
                <w:lang w:val="en-US"/>
              </w:rPr>
              <w:t>Final discussion and Q&amp;A</w:t>
            </w:r>
          </w:p>
        </w:tc>
      </w:tr>
    </w:tbl>
    <w:p w14:paraId="69D43A8F" w14:textId="77777777" w:rsidR="00401283" w:rsidRDefault="00401283" w:rsidP="00401283">
      <w:pPr>
        <w:rPr>
          <w:lang w:val="en-GB"/>
        </w:rPr>
      </w:pPr>
    </w:p>
    <w:p w14:paraId="5AE8D321" w14:textId="77777777" w:rsidR="008C112B" w:rsidRDefault="008C112B" w:rsidP="00B652BB">
      <w:pPr>
        <w:ind w:left="2124" w:hanging="2408"/>
        <w:rPr>
          <w:rFonts w:cs="Arial"/>
          <w:b/>
          <w:lang w:val="en-GB"/>
        </w:rPr>
      </w:pPr>
    </w:p>
    <w:p w14:paraId="136FF128" w14:textId="77777777" w:rsidR="002530E6" w:rsidRDefault="002530E6" w:rsidP="002530E6">
      <w:pPr>
        <w:ind w:left="2097" w:hanging="2381"/>
        <w:rPr>
          <w:rFonts w:cs="Arial"/>
          <w:b/>
          <w:i/>
          <w:lang w:val="en-GB"/>
        </w:rPr>
      </w:pPr>
    </w:p>
    <w:p w14:paraId="30815502" w14:textId="77777777" w:rsidR="002530E6" w:rsidRPr="002530E6" w:rsidRDefault="002530E6" w:rsidP="002530E6">
      <w:pPr>
        <w:ind w:left="2097" w:hanging="2381"/>
        <w:rPr>
          <w:rFonts w:cs="Arial"/>
          <w:i/>
          <w:lang w:val="en-US"/>
        </w:rPr>
      </w:pPr>
    </w:p>
    <w:p w14:paraId="689D86E6" w14:textId="77777777" w:rsidR="002530E6" w:rsidRPr="00915866" w:rsidRDefault="002530E6" w:rsidP="00915866">
      <w:pPr>
        <w:ind w:left="2124"/>
        <w:rPr>
          <w:rFonts w:cs="Arial"/>
          <w:i/>
          <w:lang w:val="en-US"/>
        </w:rPr>
      </w:pPr>
    </w:p>
    <w:sectPr w:rsidR="002530E6" w:rsidRPr="0091586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9C6D7" w14:textId="77777777" w:rsidR="00D07F4C" w:rsidRDefault="00D07F4C">
      <w:pPr>
        <w:spacing w:after="0" w:line="240" w:lineRule="auto"/>
      </w:pPr>
      <w:r>
        <w:separator/>
      </w:r>
    </w:p>
  </w:endnote>
  <w:endnote w:type="continuationSeparator" w:id="0">
    <w:p w14:paraId="1712AA1B" w14:textId="77777777" w:rsidR="00D07F4C" w:rsidRDefault="00D0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ABD65" w14:textId="77777777" w:rsidR="00B00591" w:rsidRPr="00B00591" w:rsidRDefault="00B00591">
    <w:pPr>
      <w:pStyle w:val="Fuzeile"/>
      <w:rPr>
        <w:lang w:val="en-US"/>
      </w:rPr>
    </w:pPr>
  </w:p>
  <w:p w14:paraId="375ABD66" w14:textId="77777777" w:rsidR="00505867" w:rsidRPr="00EB47B4" w:rsidRDefault="00505867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1CF7C" w14:textId="77777777" w:rsidR="00D07F4C" w:rsidRDefault="00D07F4C">
      <w:pPr>
        <w:spacing w:after="0" w:line="240" w:lineRule="auto"/>
      </w:pPr>
      <w:r>
        <w:separator/>
      </w:r>
    </w:p>
  </w:footnote>
  <w:footnote w:type="continuationSeparator" w:id="0">
    <w:p w14:paraId="0462A411" w14:textId="77777777" w:rsidR="00D07F4C" w:rsidRDefault="00D0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ABD60" w14:textId="77777777" w:rsidR="00FC19CA" w:rsidRPr="007555EB" w:rsidRDefault="004F36DF" w:rsidP="00FC19CA">
    <w:pPr>
      <w:pStyle w:val="Kopfzeile"/>
      <w:rPr>
        <w:lang w:val="en-US"/>
      </w:rPr>
    </w:pPr>
    <w:r>
      <w:rPr>
        <w:noProof/>
        <w:lang w:val="de-AT" w:eastAsia="de-AT"/>
      </w:rPr>
      <w:drawing>
        <wp:inline distT="0" distB="0" distL="0" distR="0" wp14:anchorId="375ABD67" wp14:editId="375ABD68">
          <wp:extent cx="2461216" cy="6532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_horizontal_EN_quadri_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402" cy="653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</w:p>
  <w:p w14:paraId="375ABD61" w14:textId="77777777" w:rsidR="00FC19CA" w:rsidRPr="00FC19CA" w:rsidRDefault="00D07F4C">
    <w:pPr>
      <w:pStyle w:val="Kopfzeile"/>
      <w:rPr>
        <w:lang w:val="en-US"/>
      </w:rPr>
    </w:pPr>
  </w:p>
  <w:p w14:paraId="375ABD62" w14:textId="77777777" w:rsidR="00FC19CA" w:rsidRPr="00FC19CA" w:rsidRDefault="00D07F4C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BD0"/>
    <w:multiLevelType w:val="hybridMultilevel"/>
    <w:tmpl w:val="9D6499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64346"/>
    <w:multiLevelType w:val="hybridMultilevel"/>
    <w:tmpl w:val="4BCC44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587C"/>
    <w:multiLevelType w:val="hybridMultilevel"/>
    <w:tmpl w:val="F42241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75B07"/>
    <w:multiLevelType w:val="hybridMultilevel"/>
    <w:tmpl w:val="B92092B0"/>
    <w:lvl w:ilvl="0" w:tplc="0408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FEA515B"/>
    <w:multiLevelType w:val="hybridMultilevel"/>
    <w:tmpl w:val="D292A4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F33DA"/>
    <w:multiLevelType w:val="hybridMultilevel"/>
    <w:tmpl w:val="F88E2C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8F4"/>
    <w:multiLevelType w:val="hybridMultilevel"/>
    <w:tmpl w:val="2F0E9D5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786005"/>
    <w:multiLevelType w:val="hybridMultilevel"/>
    <w:tmpl w:val="C2ACC4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F268B"/>
    <w:multiLevelType w:val="hybridMultilevel"/>
    <w:tmpl w:val="490A7E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30A69"/>
    <w:multiLevelType w:val="hybridMultilevel"/>
    <w:tmpl w:val="92462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B544E"/>
    <w:multiLevelType w:val="hybridMultilevel"/>
    <w:tmpl w:val="0D7E1D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819B9"/>
    <w:multiLevelType w:val="hybridMultilevel"/>
    <w:tmpl w:val="2FC611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5468C5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10"/>
  </w:num>
  <w:num w:numId="8">
    <w:abstractNumId w:val="2"/>
  </w:num>
  <w:num w:numId="9">
    <w:abstractNumId w:val="3"/>
  </w:num>
  <w:num w:numId="10">
    <w:abstractNumId w:val="0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37"/>
    <w:rsid w:val="00011891"/>
    <w:rsid w:val="00015926"/>
    <w:rsid w:val="00023BFA"/>
    <w:rsid w:val="00030943"/>
    <w:rsid w:val="00030ED1"/>
    <w:rsid w:val="00034794"/>
    <w:rsid w:val="0003697E"/>
    <w:rsid w:val="000373F0"/>
    <w:rsid w:val="00040C07"/>
    <w:rsid w:val="00041EC0"/>
    <w:rsid w:val="00043E6F"/>
    <w:rsid w:val="00045A0F"/>
    <w:rsid w:val="00047A8D"/>
    <w:rsid w:val="00055AFD"/>
    <w:rsid w:val="00055BCF"/>
    <w:rsid w:val="000648F4"/>
    <w:rsid w:val="00077806"/>
    <w:rsid w:val="00077841"/>
    <w:rsid w:val="00085993"/>
    <w:rsid w:val="00087CEA"/>
    <w:rsid w:val="00091069"/>
    <w:rsid w:val="00096ADD"/>
    <w:rsid w:val="000B4285"/>
    <w:rsid w:val="000B5CDF"/>
    <w:rsid w:val="000C0FD2"/>
    <w:rsid w:val="000D149E"/>
    <w:rsid w:val="000D27A1"/>
    <w:rsid w:val="000E01B5"/>
    <w:rsid w:val="000F5C00"/>
    <w:rsid w:val="001144C4"/>
    <w:rsid w:val="00131363"/>
    <w:rsid w:val="00136629"/>
    <w:rsid w:val="00136F49"/>
    <w:rsid w:val="001652A4"/>
    <w:rsid w:val="00174268"/>
    <w:rsid w:val="001975C3"/>
    <w:rsid w:val="001A30A4"/>
    <w:rsid w:val="001A5FB3"/>
    <w:rsid w:val="001C4DBE"/>
    <w:rsid w:val="001D1B6D"/>
    <w:rsid w:val="001D24AF"/>
    <w:rsid w:val="001E4EF1"/>
    <w:rsid w:val="001F20B5"/>
    <w:rsid w:val="0020502C"/>
    <w:rsid w:val="002133DC"/>
    <w:rsid w:val="00230E76"/>
    <w:rsid w:val="00251F96"/>
    <w:rsid w:val="002530E6"/>
    <w:rsid w:val="002558DE"/>
    <w:rsid w:val="0026456D"/>
    <w:rsid w:val="00286007"/>
    <w:rsid w:val="0029308E"/>
    <w:rsid w:val="002933BA"/>
    <w:rsid w:val="002D5AE5"/>
    <w:rsid w:val="002D6D28"/>
    <w:rsid w:val="002E11D0"/>
    <w:rsid w:val="002F46CE"/>
    <w:rsid w:val="0030062F"/>
    <w:rsid w:val="00310E35"/>
    <w:rsid w:val="00321591"/>
    <w:rsid w:val="00330AE4"/>
    <w:rsid w:val="00337705"/>
    <w:rsid w:val="003424B6"/>
    <w:rsid w:val="003520C2"/>
    <w:rsid w:val="003527F1"/>
    <w:rsid w:val="00357657"/>
    <w:rsid w:val="00376375"/>
    <w:rsid w:val="00382DF2"/>
    <w:rsid w:val="00385737"/>
    <w:rsid w:val="00391D2E"/>
    <w:rsid w:val="003958F0"/>
    <w:rsid w:val="003A5945"/>
    <w:rsid w:val="003A6832"/>
    <w:rsid w:val="003B6EF9"/>
    <w:rsid w:val="003C2A17"/>
    <w:rsid w:val="003C5FD9"/>
    <w:rsid w:val="003C7A2B"/>
    <w:rsid w:val="003D063A"/>
    <w:rsid w:val="003D2CA0"/>
    <w:rsid w:val="003D313D"/>
    <w:rsid w:val="003E33A5"/>
    <w:rsid w:val="003E7F07"/>
    <w:rsid w:val="003F3255"/>
    <w:rsid w:val="00401283"/>
    <w:rsid w:val="00407061"/>
    <w:rsid w:val="00420193"/>
    <w:rsid w:val="0042531E"/>
    <w:rsid w:val="004314A0"/>
    <w:rsid w:val="00432E81"/>
    <w:rsid w:val="004427AC"/>
    <w:rsid w:val="00455079"/>
    <w:rsid w:val="00456B67"/>
    <w:rsid w:val="00463AB6"/>
    <w:rsid w:val="00482C7B"/>
    <w:rsid w:val="0048307F"/>
    <w:rsid w:val="00491E34"/>
    <w:rsid w:val="00492667"/>
    <w:rsid w:val="00496BEF"/>
    <w:rsid w:val="004A6CC3"/>
    <w:rsid w:val="004B49F9"/>
    <w:rsid w:val="004B4D44"/>
    <w:rsid w:val="004C1392"/>
    <w:rsid w:val="004C6903"/>
    <w:rsid w:val="004D16F5"/>
    <w:rsid w:val="004E407C"/>
    <w:rsid w:val="004E5621"/>
    <w:rsid w:val="004F36DF"/>
    <w:rsid w:val="004F463D"/>
    <w:rsid w:val="004F5498"/>
    <w:rsid w:val="004F6B6C"/>
    <w:rsid w:val="004F7598"/>
    <w:rsid w:val="00500F03"/>
    <w:rsid w:val="00505867"/>
    <w:rsid w:val="00506C2C"/>
    <w:rsid w:val="00507E67"/>
    <w:rsid w:val="00511CA1"/>
    <w:rsid w:val="00526311"/>
    <w:rsid w:val="00526508"/>
    <w:rsid w:val="00527E9F"/>
    <w:rsid w:val="00535135"/>
    <w:rsid w:val="005422EE"/>
    <w:rsid w:val="00543702"/>
    <w:rsid w:val="00550D1A"/>
    <w:rsid w:val="00550E38"/>
    <w:rsid w:val="00566652"/>
    <w:rsid w:val="0057255F"/>
    <w:rsid w:val="00573147"/>
    <w:rsid w:val="00574A15"/>
    <w:rsid w:val="00577B3C"/>
    <w:rsid w:val="00581665"/>
    <w:rsid w:val="005A402F"/>
    <w:rsid w:val="005D7CAF"/>
    <w:rsid w:val="00601A2D"/>
    <w:rsid w:val="00613444"/>
    <w:rsid w:val="0062024F"/>
    <w:rsid w:val="00622E5B"/>
    <w:rsid w:val="00626419"/>
    <w:rsid w:val="00652807"/>
    <w:rsid w:val="00661944"/>
    <w:rsid w:val="00661E2F"/>
    <w:rsid w:val="00667768"/>
    <w:rsid w:val="006713AA"/>
    <w:rsid w:val="00673981"/>
    <w:rsid w:val="00674805"/>
    <w:rsid w:val="00680107"/>
    <w:rsid w:val="006813EE"/>
    <w:rsid w:val="00683946"/>
    <w:rsid w:val="00691341"/>
    <w:rsid w:val="0069138A"/>
    <w:rsid w:val="006931D4"/>
    <w:rsid w:val="00693B4F"/>
    <w:rsid w:val="006A2942"/>
    <w:rsid w:val="006B4B50"/>
    <w:rsid w:val="006B4F67"/>
    <w:rsid w:val="006B7DD7"/>
    <w:rsid w:val="006C4DFE"/>
    <w:rsid w:val="006C691E"/>
    <w:rsid w:val="006D2231"/>
    <w:rsid w:val="006D4290"/>
    <w:rsid w:val="006E25DE"/>
    <w:rsid w:val="006E2C64"/>
    <w:rsid w:val="006E7A70"/>
    <w:rsid w:val="006F3BB2"/>
    <w:rsid w:val="00706CE1"/>
    <w:rsid w:val="007107EC"/>
    <w:rsid w:val="00714211"/>
    <w:rsid w:val="00717570"/>
    <w:rsid w:val="00722D5D"/>
    <w:rsid w:val="0072361F"/>
    <w:rsid w:val="00740C9C"/>
    <w:rsid w:val="00742A3F"/>
    <w:rsid w:val="0075396D"/>
    <w:rsid w:val="00763398"/>
    <w:rsid w:val="007720D2"/>
    <w:rsid w:val="007900FA"/>
    <w:rsid w:val="00792212"/>
    <w:rsid w:val="00792FC3"/>
    <w:rsid w:val="007937F7"/>
    <w:rsid w:val="007A2617"/>
    <w:rsid w:val="007A6057"/>
    <w:rsid w:val="007B2BDA"/>
    <w:rsid w:val="007B69C5"/>
    <w:rsid w:val="007B6DDE"/>
    <w:rsid w:val="007B7AD7"/>
    <w:rsid w:val="007E4B82"/>
    <w:rsid w:val="007E6152"/>
    <w:rsid w:val="0080007E"/>
    <w:rsid w:val="00805843"/>
    <w:rsid w:val="00820115"/>
    <w:rsid w:val="00847F80"/>
    <w:rsid w:val="0085777E"/>
    <w:rsid w:val="00860144"/>
    <w:rsid w:val="008673E6"/>
    <w:rsid w:val="00872827"/>
    <w:rsid w:val="00874598"/>
    <w:rsid w:val="00877F98"/>
    <w:rsid w:val="00893B98"/>
    <w:rsid w:val="008A1ED6"/>
    <w:rsid w:val="008A7711"/>
    <w:rsid w:val="008B708C"/>
    <w:rsid w:val="008C112B"/>
    <w:rsid w:val="008C183F"/>
    <w:rsid w:val="008E11E7"/>
    <w:rsid w:val="008E3E0B"/>
    <w:rsid w:val="008E71B1"/>
    <w:rsid w:val="008F0E23"/>
    <w:rsid w:val="008F3E8D"/>
    <w:rsid w:val="00900FC1"/>
    <w:rsid w:val="009039C8"/>
    <w:rsid w:val="009144A2"/>
    <w:rsid w:val="00915866"/>
    <w:rsid w:val="00920227"/>
    <w:rsid w:val="0093052C"/>
    <w:rsid w:val="00943CE0"/>
    <w:rsid w:val="009458AA"/>
    <w:rsid w:val="0094679B"/>
    <w:rsid w:val="00947125"/>
    <w:rsid w:val="00951120"/>
    <w:rsid w:val="00967937"/>
    <w:rsid w:val="009729D7"/>
    <w:rsid w:val="009745AC"/>
    <w:rsid w:val="00976F74"/>
    <w:rsid w:val="0098116C"/>
    <w:rsid w:val="0098569A"/>
    <w:rsid w:val="0098620B"/>
    <w:rsid w:val="009A0BB1"/>
    <w:rsid w:val="009A3213"/>
    <w:rsid w:val="009B12D8"/>
    <w:rsid w:val="009B1362"/>
    <w:rsid w:val="009B5158"/>
    <w:rsid w:val="009B71A9"/>
    <w:rsid w:val="009D2E2D"/>
    <w:rsid w:val="009E3F96"/>
    <w:rsid w:val="009F1B39"/>
    <w:rsid w:val="009F4C2F"/>
    <w:rsid w:val="00A022A5"/>
    <w:rsid w:val="00A1313B"/>
    <w:rsid w:val="00A16164"/>
    <w:rsid w:val="00A17D84"/>
    <w:rsid w:val="00A272B1"/>
    <w:rsid w:val="00A35FDF"/>
    <w:rsid w:val="00A54C0D"/>
    <w:rsid w:val="00A552D4"/>
    <w:rsid w:val="00A5621A"/>
    <w:rsid w:val="00A56ED4"/>
    <w:rsid w:val="00A724BD"/>
    <w:rsid w:val="00A72834"/>
    <w:rsid w:val="00A75220"/>
    <w:rsid w:val="00A86541"/>
    <w:rsid w:val="00A9284D"/>
    <w:rsid w:val="00A95131"/>
    <w:rsid w:val="00AA6856"/>
    <w:rsid w:val="00AB0A4A"/>
    <w:rsid w:val="00AB4C3F"/>
    <w:rsid w:val="00AD1CE7"/>
    <w:rsid w:val="00AE35FC"/>
    <w:rsid w:val="00AF6C02"/>
    <w:rsid w:val="00B00591"/>
    <w:rsid w:val="00B079D5"/>
    <w:rsid w:val="00B10CBE"/>
    <w:rsid w:val="00B11BAB"/>
    <w:rsid w:val="00B15923"/>
    <w:rsid w:val="00B201D4"/>
    <w:rsid w:val="00B23116"/>
    <w:rsid w:val="00B239D2"/>
    <w:rsid w:val="00B27570"/>
    <w:rsid w:val="00B36968"/>
    <w:rsid w:val="00B40BBB"/>
    <w:rsid w:val="00B54FB5"/>
    <w:rsid w:val="00B54FED"/>
    <w:rsid w:val="00B652BB"/>
    <w:rsid w:val="00B8389A"/>
    <w:rsid w:val="00B9137E"/>
    <w:rsid w:val="00B9410B"/>
    <w:rsid w:val="00B94C54"/>
    <w:rsid w:val="00B96641"/>
    <w:rsid w:val="00BA4100"/>
    <w:rsid w:val="00BA7143"/>
    <w:rsid w:val="00BB0237"/>
    <w:rsid w:val="00BB067C"/>
    <w:rsid w:val="00BB2723"/>
    <w:rsid w:val="00BC3D8D"/>
    <w:rsid w:val="00BC75AF"/>
    <w:rsid w:val="00BD2D7B"/>
    <w:rsid w:val="00BE380D"/>
    <w:rsid w:val="00BF42B6"/>
    <w:rsid w:val="00BF440A"/>
    <w:rsid w:val="00C13284"/>
    <w:rsid w:val="00C13AD0"/>
    <w:rsid w:val="00C13EDF"/>
    <w:rsid w:val="00C21B26"/>
    <w:rsid w:val="00C30DD6"/>
    <w:rsid w:val="00C3293D"/>
    <w:rsid w:val="00C439C1"/>
    <w:rsid w:val="00C46878"/>
    <w:rsid w:val="00C61446"/>
    <w:rsid w:val="00C61984"/>
    <w:rsid w:val="00C6307B"/>
    <w:rsid w:val="00C90963"/>
    <w:rsid w:val="00C92DB7"/>
    <w:rsid w:val="00C969A3"/>
    <w:rsid w:val="00CA30E3"/>
    <w:rsid w:val="00CA532C"/>
    <w:rsid w:val="00CC038A"/>
    <w:rsid w:val="00CC43E8"/>
    <w:rsid w:val="00CC53F7"/>
    <w:rsid w:val="00CD31B6"/>
    <w:rsid w:val="00CE0E54"/>
    <w:rsid w:val="00CE1CB4"/>
    <w:rsid w:val="00CE7D01"/>
    <w:rsid w:val="00CF39F1"/>
    <w:rsid w:val="00D00D22"/>
    <w:rsid w:val="00D03FFF"/>
    <w:rsid w:val="00D07F4C"/>
    <w:rsid w:val="00D16598"/>
    <w:rsid w:val="00D173D5"/>
    <w:rsid w:val="00D20675"/>
    <w:rsid w:val="00D25DB5"/>
    <w:rsid w:val="00D26808"/>
    <w:rsid w:val="00D336DC"/>
    <w:rsid w:val="00D3621B"/>
    <w:rsid w:val="00D404DB"/>
    <w:rsid w:val="00D46832"/>
    <w:rsid w:val="00D66C2A"/>
    <w:rsid w:val="00D80706"/>
    <w:rsid w:val="00D8606F"/>
    <w:rsid w:val="00D90A32"/>
    <w:rsid w:val="00D9471C"/>
    <w:rsid w:val="00DA1072"/>
    <w:rsid w:val="00DC1A7C"/>
    <w:rsid w:val="00DE3F73"/>
    <w:rsid w:val="00DE5963"/>
    <w:rsid w:val="00E0130F"/>
    <w:rsid w:val="00E021A7"/>
    <w:rsid w:val="00E067CC"/>
    <w:rsid w:val="00E35E5D"/>
    <w:rsid w:val="00E42676"/>
    <w:rsid w:val="00E4321D"/>
    <w:rsid w:val="00E43C57"/>
    <w:rsid w:val="00E606A3"/>
    <w:rsid w:val="00E65593"/>
    <w:rsid w:val="00E80174"/>
    <w:rsid w:val="00E804BA"/>
    <w:rsid w:val="00E86711"/>
    <w:rsid w:val="00E94607"/>
    <w:rsid w:val="00EB43A9"/>
    <w:rsid w:val="00EB47B4"/>
    <w:rsid w:val="00EB5230"/>
    <w:rsid w:val="00EC554E"/>
    <w:rsid w:val="00ED1074"/>
    <w:rsid w:val="00EE4B57"/>
    <w:rsid w:val="00EF5E31"/>
    <w:rsid w:val="00EF6F22"/>
    <w:rsid w:val="00F100C8"/>
    <w:rsid w:val="00F14FC4"/>
    <w:rsid w:val="00F2085B"/>
    <w:rsid w:val="00F236C8"/>
    <w:rsid w:val="00F30F4B"/>
    <w:rsid w:val="00F52018"/>
    <w:rsid w:val="00F53FA3"/>
    <w:rsid w:val="00F55020"/>
    <w:rsid w:val="00F56C46"/>
    <w:rsid w:val="00F65BDB"/>
    <w:rsid w:val="00F65F82"/>
    <w:rsid w:val="00F7005F"/>
    <w:rsid w:val="00F73CE5"/>
    <w:rsid w:val="00F8096A"/>
    <w:rsid w:val="00F83E30"/>
    <w:rsid w:val="00F8773E"/>
    <w:rsid w:val="00F877AA"/>
    <w:rsid w:val="00F87F9E"/>
    <w:rsid w:val="00F94C6D"/>
    <w:rsid w:val="00FA6B05"/>
    <w:rsid w:val="00FB27ED"/>
    <w:rsid w:val="00FC2115"/>
    <w:rsid w:val="00FD1B9F"/>
    <w:rsid w:val="00FE364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AB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9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937"/>
  </w:style>
  <w:style w:type="paragraph" w:styleId="StandardWeb">
    <w:name w:val="Normal (Web)"/>
    <w:basedOn w:val="Standard"/>
    <w:uiPriority w:val="99"/>
    <w:semiHidden/>
    <w:unhideWhenUsed/>
    <w:rsid w:val="00967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93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0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867"/>
  </w:style>
  <w:style w:type="table" w:styleId="Tabellenraster">
    <w:name w:val="Table Grid"/>
    <w:basedOn w:val="NormaleTabelle"/>
    <w:uiPriority w:val="59"/>
    <w:rsid w:val="0086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645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45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45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45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456D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C439C1"/>
    <w:rPr>
      <w:b/>
      <w:bCs/>
    </w:rPr>
  </w:style>
  <w:style w:type="paragraph" w:styleId="Listenabsatz">
    <w:name w:val="List Paragraph"/>
    <w:basedOn w:val="Standard"/>
    <w:uiPriority w:val="34"/>
    <w:qFormat/>
    <w:rsid w:val="008C112B"/>
    <w:pPr>
      <w:ind w:left="720"/>
      <w:contextualSpacing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93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7937"/>
  </w:style>
  <w:style w:type="paragraph" w:styleId="StandardWeb">
    <w:name w:val="Normal (Web)"/>
    <w:basedOn w:val="Standard"/>
    <w:uiPriority w:val="99"/>
    <w:semiHidden/>
    <w:unhideWhenUsed/>
    <w:rsid w:val="009679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93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505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5867"/>
  </w:style>
  <w:style w:type="table" w:styleId="Tabellenraster">
    <w:name w:val="Table Grid"/>
    <w:basedOn w:val="NormaleTabelle"/>
    <w:uiPriority w:val="59"/>
    <w:rsid w:val="0086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645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45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456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45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456D"/>
    <w:rPr>
      <w:b/>
      <w:bCs/>
      <w:sz w:val="20"/>
      <w:szCs w:val="20"/>
    </w:rPr>
  </w:style>
  <w:style w:type="character" w:styleId="Fett">
    <w:name w:val="Strong"/>
    <w:basedOn w:val="Absatz-Standardschriftart"/>
    <w:uiPriority w:val="22"/>
    <w:qFormat/>
    <w:rsid w:val="00C439C1"/>
    <w:rPr>
      <w:b/>
      <w:bCs/>
    </w:rPr>
  </w:style>
  <w:style w:type="paragraph" w:styleId="Listenabsatz">
    <w:name w:val="List Paragraph"/>
    <w:basedOn w:val="Standard"/>
    <w:uiPriority w:val="34"/>
    <w:qFormat/>
    <w:rsid w:val="008C112B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F6922F8560949A0C5FE3BB820A700" ma:contentTypeVersion="1" ma:contentTypeDescription="Create a new document." ma:contentTypeScope="" ma:versionID="28d9ec1958e695756c0596b63f172587">
  <xsd:schema xmlns:xsd="http://www.w3.org/2001/XMLSchema" xmlns:xs="http://www.w3.org/2001/XMLSchema" xmlns:p="http://schemas.microsoft.com/office/2006/metadata/properties" xmlns:ns2="a5202472-9722-448d-8855-187e485c5724" targetNamespace="http://schemas.microsoft.com/office/2006/metadata/properties" ma:root="true" ma:fieldsID="677897477a0e7a329b486faab2663b9f" ns2:_="">
    <xsd:import namespace="a5202472-9722-448d-8855-187e485c5724"/>
    <xsd:element name="properties">
      <xsd:complexType>
        <xsd:sequence>
          <xsd:element name="documentManagement">
            <xsd:complexType>
              <xsd:all>
                <xsd:element ref="ns2:Cont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02472-9722-448d-8855-187e485c5724" elementFormDefault="qualified">
    <xsd:import namespace="http://schemas.microsoft.com/office/2006/documentManagement/types"/>
    <xsd:import namespace="http://schemas.microsoft.com/office/infopath/2007/PartnerControls"/>
    <xsd:element name="Content_x0020_type" ma:index="8" nillable="true" ma:displayName="Content type" ma:default="+++ Please select +++" ma:format="Dropdown" ma:internalName="Content_x0020_type">
      <xsd:simpleType>
        <xsd:restriction base="dms:Choice">
          <xsd:enumeration value="+++ Please select +++"/>
          <xsd:enumeration value="Approval package #1"/>
          <xsd:enumeration value="Approval package #2"/>
          <xsd:enumeration value="Kick-off call"/>
          <xsd:enumeration value="Budget"/>
          <xsd:enumeration value="Working document"/>
          <xsd:enumeration value="Brief she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a5202472-9722-448d-8855-187e485c5724">Approval package #1</Content_x0020_type>
  </documentManagement>
</p:properties>
</file>

<file path=customXml/itemProps1.xml><?xml version="1.0" encoding="utf-8"?>
<ds:datastoreItem xmlns:ds="http://schemas.openxmlformats.org/officeDocument/2006/customXml" ds:itemID="{29F5BC3A-E1E6-4F03-A7ED-E3B0926E7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CA657-7C63-4A20-903F-7151F181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02472-9722-448d-8855-187e485c5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34D7C4-E210-4EEA-A451-7C86DCA91106}">
  <ds:schemaRefs>
    <ds:schemaRef ds:uri="http://schemas.microsoft.com/office/2006/metadata/properties"/>
    <ds:schemaRef ds:uri="http://schemas.microsoft.com/office/infopath/2007/PartnerControls"/>
    <ds:schemaRef ds:uri="a5202472-9722-448d-8855-187e485c57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PT-DLR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Abs, Jonas</dc:creator>
  <cp:lastModifiedBy>Windows User</cp:lastModifiedBy>
  <cp:revision>8</cp:revision>
  <cp:lastPrinted>2019-10-16T09:32:00Z</cp:lastPrinted>
  <dcterms:created xsi:type="dcterms:W3CDTF">2019-11-13T13:49:00Z</dcterms:created>
  <dcterms:modified xsi:type="dcterms:W3CDTF">2019-11-18T22:14:00Z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0x010100E97F6922F8560949A0C5FE3BB820A700</vt:lpwstr>
  </property>
</Properties>
</file>